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4C44" w14:textId="79985FFA" w:rsidR="00086977" w:rsidRPr="00FB5945" w:rsidRDefault="21111FC7" w:rsidP="4346827B">
      <w:pPr>
        <w:tabs>
          <w:tab w:val="left" w:pos="2258"/>
        </w:tabs>
        <w:rPr>
          <w:lang w:val="fr-FR"/>
        </w:rPr>
      </w:pPr>
      <w:bookmarkStart w:id="0" w:name="_Hlk156812878"/>
      <w:bookmarkEnd w:id="0"/>
      <w:r w:rsidRPr="00FB5945">
        <w:rPr>
          <w:noProof/>
          <w:lang w:val="fr-FR"/>
        </w:rPr>
        <w:drawing>
          <wp:inline distT="0" distB="0" distL="0" distR="0" wp14:anchorId="6F296CC5" wp14:editId="40F09CFA">
            <wp:extent cx="4914725" cy="2361096"/>
            <wp:effectExtent l="0" t="0" r="635" b="1270"/>
            <wp:docPr id="676244095" name="Image 67624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916612" cy="2362002"/>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17971C26" w:rsidR="00086977" w:rsidRPr="00FB5945" w:rsidRDefault="00737371" w:rsidP="00D05EA8">
      <w:pPr>
        <w:pStyle w:val="Titre1"/>
        <w:rPr>
          <w:lang w:val="fr-FR"/>
        </w:rPr>
      </w:pPr>
      <w:r>
        <w:rPr>
          <w:lang w:val="fr-FR"/>
        </w:rPr>
        <w:t xml:space="preserve">Présence renforcée du Groupe </w:t>
      </w:r>
      <w:r w:rsidR="58036E6C" w:rsidRPr="00FB5945">
        <w:rPr>
          <w:lang w:val="fr-FR"/>
        </w:rPr>
        <w:t xml:space="preserve">Sennheiser </w:t>
      </w:r>
      <w:r>
        <w:rPr>
          <w:lang w:val="fr-FR"/>
        </w:rPr>
        <w:t>au salon</w:t>
      </w:r>
      <w:r w:rsidR="1F75F176" w:rsidRPr="00FB5945">
        <w:rPr>
          <w:lang w:val="fr-FR"/>
        </w:rPr>
        <w:t xml:space="preserve"> ISE 2024 </w:t>
      </w:r>
    </w:p>
    <w:p w14:paraId="49F05926" w14:textId="77777777" w:rsidR="00737371" w:rsidRDefault="00737371" w:rsidP="002845F4">
      <w:pPr>
        <w:rPr>
          <w:rStyle w:val="lev"/>
          <w:lang w:val="fr-FR"/>
        </w:rPr>
      </w:pPr>
      <w:r>
        <w:rPr>
          <w:rStyle w:val="lev"/>
          <w:lang w:val="fr-FR"/>
        </w:rPr>
        <w:t xml:space="preserve">Le groupe tiendra deux stands, dans la zone </w:t>
      </w:r>
      <w:r w:rsidR="1F75F176" w:rsidRPr="00FB5945">
        <w:rPr>
          <w:rStyle w:val="lev"/>
          <w:lang w:val="fr-FR"/>
        </w:rPr>
        <w:t xml:space="preserve">Collaboration (Hall 3) </w:t>
      </w:r>
      <w:r>
        <w:rPr>
          <w:rStyle w:val="lev"/>
          <w:lang w:val="fr-FR"/>
        </w:rPr>
        <w:t xml:space="preserve">et la zone </w:t>
      </w:r>
      <w:r w:rsidR="1F75F176" w:rsidRPr="00FB5945">
        <w:rPr>
          <w:rStyle w:val="lev"/>
          <w:lang w:val="fr-FR"/>
        </w:rPr>
        <w:t xml:space="preserve">Audio Space (Hall 7), </w:t>
      </w:r>
      <w:r>
        <w:rPr>
          <w:rStyle w:val="lev"/>
          <w:lang w:val="fr-FR"/>
        </w:rPr>
        <w:t>pour exposer ses nombreuses nouveautés</w:t>
      </w:r>
    </w:p>
    <w:p w14:paraId="17835FC6" w14:textId="5000CE1F" w:rsidR="00200C2A" w:rsidRPr="00FB5945" w:rsidRDefault="00737371" w:rsidP="002845F4">
      <w:pPr>
        <w:rPr>
          <w:lang w:val="fr-FR"/>
        </w:rPr>
      </w:pPr>
      <w:r>
        <w:rPr>
          <w:rStyle w:val="lev"/>
          <w:lang w:val="fr-FR"/>
        </w:rPr>
        <w:t xml:space="preserve"> </w:t>
      </w:r>
    </w:p>
    <w:p w14:paraId="31023A10" w14:textId="73263097" w:rsidR="00712E78" w:rsidRPr="00FB5945" w:rsidRDefault="1F75F176" w:rsidP="4346827B">
      <w:pPr>
        <w:rPr>
          <w:rStyle w:val="normaltextrun"/>
          <w:b/>
          <w:bCs/>
          <w:color w:val="000000" w:themeColor="text1"/>
          <w:lang w:val="fr-FR"/>
        </w:rPr>
      </w:pPr>
      <w:r w:rsidRPr="00FB5945">
        <w:rPr>
          <w:b/>
          <w:bCs/>
          <w:i/>
          <w:iCs/>
          <w:lang w:val="fr-FR"/>
        </w:rPr>
        <w:t>Wedemark</w:t>
      </w:r>
      <w:r w:rsidR="2B0088A2" w:rsidRPr="00FB5945">
        <w:rPr>
          <w:b/>
          <w:bCs/>
          <w:i/>
          <w:iCs/>
          <w:lang w:val="fr-FR"/>
        </w:rPr>
        <w:t xml:space="preserve">, </w:t>
      </w:r>
      <w:r w:rsidR="001A4D6C" w:rsidRPr="00FB5945">
        <w:rPr>
          <w:b/>
          <w:bCs/>
          <w:i/>
          <w:iCs/>
          <w:lang w:val="fr-FR"/>
        </w:rPr>
        <w:t>2</w:t>
      </w:r>
      <w:r w:rsidR="00DA5FEE">
        <w:rPr>
          <w:b/>
          <w:bCs/>
          <w:i/>
          <w:iCs/>
          <w:lang w:val="fr-FR"/>
        </w:rPr>
        <w:t>9</w:t>
      </w:r>
      <w:r w:rsidR="00FB5945">
        <w:rPr>
          <w:b/>
          <w:bCs/>
          <w:i/>
          <w:iCs/>
          <w:lang w:val="fr-FR"/>
        </w:rPr>
        <w:t xml:space="preserve"> janvier</w:t>
      </w:r>
      <w:r w:rsidRPr="00FB5945">
        <w:rPr>
          <w:b/>
          <w:bCs/>
          <w:i/>
          <w:iCs/>
          <w:lang w:val="fr-FR"/>
        </w:rPr>
        <w:t xml:space="preserve"> 2024</w:t>
      </w:r>
      <w:r w:rsidR="58036E6C" w:rsidRPr="00FB5945">
        <w:rPr>
          <w:b/>
          <w:bCs/>
          <w:lang w:val="fr-FR"/>
        </w:rPr>
        <w:t xml:space="preserve"> </w:t>
      </w:r>
      <w:r w:rsidR="2B0088A2" w:rsidRPr="00FB5945">
        <w:rPr>
          <w:b/>
          <w:bCs/>
          <w:lang w:val="fr-FR"/>
        </w:rPr>
        <w:t>–</w:t>
      </w:r>
      <w:r w:rsidR="58036E6C" w:rsidRPr="00FB5945">
        <w:rPr>
          <w:rStyle w:val="normaltextrun"/>
          <w:b/>
          <w:bCs/>
          <w:color w:val="000000"/>
          <w:shd w:val="clear" w:color="auto" w:fill="FFFFFF"/>
          <w:lang w:val="fr-FR"/>
        </w:rPr>
        <w:t xml:space="preserve"> </w:t>
      </w:r>
      <w:r w:rsidR="00FB5945">
        <w:rPr>
          <w:rStyle w:val="normaltextrun"/>
          <w:b/>
          <w:bCs/>
          <w:color w:val="000000"/>
          <w:shd w:val="clear" w:color="auto" w:fill="FFFFFF"/>
          <w:lang w:val="fr-FR"/>
        </w:rPr>
        <w:t>Le Groupe</w:t>
      </w:r>
      <w:r w:rsidR="00D05EA8" w:rsidRPr="00FB5945">
        <w:rPr>
          <w:rStyle w:val="normaltextrun"/>
          <w:b/>
          <w:bCs/>
          <w:color w:val="000000"/>
          <w:shd w:val="clear" w:color="auto" w:fill="FFFFFF"/>
          <w:lang w:val="fr-FR"/>
        </w:rPr>
        <w:t xml:space="preserve"> </w:t>
      </w:r>
      <w:r w:rsidR="110D95EC" w:rsidRPr="00FB5945">
        <w:rPr>
          <w:rStyle w:val="normaltextrun"/>
          <w:b/>
          <w:bCs/>
          <w:color w:val="000000" w:themeColor="text1"/>
          <w:lang w:val="fr-FR"/>
        </w:rPr>
        <w:t xml:space="preserve">Sennheiser </w:t>
      </w:r>
      <w:r w:rsidR="00FB5945">
        <w:rPr>
          <w:rStyle w:val="normaltextrun"/>
          <w:b/>
          <w:bCs/>
          <w:color w:val="000000" w:themeColor="text1"/>
          <w:lang w:val="fr-FR"/>
        </w:rPr>
        <w:t>sera présent au salon</w:t>
      </w:r>
      <w:r w:rsidR="110D95EC" w:rsidRPr="00FB5945">
        <w:rPr>
          <w:rStyle w:val="normaltextrun"/>
          <w:b/>
          <w:bCs/>
          <w:color w:val="000000" w:themeColor="text1"/>
          <w:lang w:val="fr-FR"/>
        </w:rPr>
        <w:t xml:space="preserve"> Integrated Systems Europe (ISE) 202</w:t>
      </w:r>
      <w:r w:rsidR="792905AA" w:rsidRPr="00FB5945">
        <w:rPr>
          <w:rStyle w:val="normaltextrun"/>
          <w:b/>
          <w:bCs/>
          <w:color w:val="000000" w:themeColor="text1"/>
          <w:lang w:val="fr-FR"/>
        </w:rPr>
        <w:t>4</w:t>
      </w:r>
      <w:r w:rsidR="110D95EC" w:rsidRPr="00FB5945">
        <w:rPr>
          <w:rStyle w:val="normaltextrun"/>
          <w:b/>
          <w:bCs/>
          <w:color w:val="000000" w:themeColor="text1"/>
          <w:lang w:val="fr-FR"/>
        </w:rPr>
        <w:t xml:space="preserve"> </w:t>
      </w:r>
      <w:r w:rsidR="00FB5945">
        <w:rPr>
          <w:rStyle w:val="normaltextrun"/>
          <w:b/>
          <w:bCs/>
          <w:color w:val="000000" w:themeColor="text1"/>
          <w:lang w:val="fr-FR"/>
        </w:rPr>
        <w:t>de</w:t>
      </w:r>
      <w:r w:rsidR="110D95EC" w:rsidRPr="00FB5945">
        <w:rPr>
          <w:rStyle w:val="normaltextrun"/>
          <w:b/>
          <w:bCs/>
          <w:color w:val="000000" w:themeColor="text1"/>
          <w:lang w:val="fr-FR"/>
        </w:rPr>
        <w:t xml:space="preserve"> Barcelon</w:t>
      </w:r>
      <w:r w:rsidR="00FB5945">
        <w:rPr>
          <w:rStyle w:val="normaltextrun"/>
          <w:b/>
          <w:bCs/>
          <w:color w:val="000000" w:themeColor="text1"/>
          <w:lang w:val="fr-FR"/>
        </w:rPr>
        <w:t xml:space="preserve">e, du </w:t>
      </w:r>
      <w:r w:rsidR="110D95EC" w:rsidRPr="00FB5945">
        <w:rPr>
          <w:rStyle w:val="normaltextrun"/>
          <w:b/>
          <w:bCs/>
          <w:color w:val="000000" w:themeColor="text1"/>
          <w:lang w:val="fr-FR"/>
        </w:rPr>
        <w:t>3</w:t>
      </w:r>
      <w:r w:rsidR="6DBA5AD2" w:rsidRPr="00FB5945">
        <w:rPr>
          <w:rStyle w:val="normaltextrun"/>
          <w:b/>
          <w:bCs/>
          <w:color w:val="000000" w:themeColor="text1"/>
          <w:lang w:val="fr-FR"/>
        </w:rPr>
        <w:t>0</w:t>
      </w:r>
      <w:r w:rsidR="00FB5945">
        <w:rPr>
          <w:rStyle w:val="normaltextrun"/>
          <w:b/>
          <w:bCs/>
          <w:color w:val="000000" w:themeColor="text1"/>
          <w:lang w:val="fr-FR"/>
        </w:rPr>
        <w:t xml:space="preserve"> janvier au </w:t>
      </w:r>
      <w:r w:rsidR="69AADA59" w:rsidRPr="00FB5945">
        <w:rPr>
          <w:rStyle w:val="normaltextrun"/>
          <w:b/>
          <w:bCs/>
          <w:color w:val="000000" w:themeColor="text1"/>
          <w:lang w:val="fr-FR"/>
        </w:rPr>
        <w:t>2</w:t>
      </w:r>
      <w:r w:rsidR="00FB5945">
        <w:rPr>
          <w:rStyle w:val="normaltextrun"/>
          <w:b/>
          <w:bCs/>
          <w:color w:val="000000" w:themeColor="text1"/>
          <w:lang w:val="fr-FR"/>
        </w:rPr>
        <w:t xml:space="preserve"> février, puisque la marque tiendra deux stands à la </w:t>
      </w:r>
      <w:r w:rsidR="00FB5945" w:rsidRPr="00FB5945">
        <w:rPr>
          <w:rStyle w:val="normaltextrun"/>
          <w:b/>
          <w:bCs/>
          <w:color w:val="000000" w:themeColor="text1"/>
          <w:lang w:val="fr-FR"/>
        </w:rPr>
        <w:t>FIRA Barcelona, Gran Via</w:t>
      </w:r>
      <w:r w:rsidR="00FB5945">
        <w:rPr>
          <w:rStyle w:val="normaltextrun"/>
          <w:b/>
          <w:bCs/>
          <w:color w:val="000000" w:themeColor="text1"/>
          <w:lang w:val="fr-FR"/>
        </w:rPr>
        <w:t xml:space="preserve"> pour exposer ses</w:t>
      </w:r>
      <w:r w:rsidR="73BFD668" w:rsidRPr="00FB5945">
        <w:rPr>
          <w:rStyle w:val="normaltextrun"/>
          <w:b/>
          <w:bCs/>
          <w:color w:val="000000" w:themeColor="text1"/>
          <w:lang w:val="fr-FR"/>
        </w:rPr>
        <w:t xml:space="preserve"> solutions</w:t>
      </w:r>
      <w:r w:rsidR="00FB5945">
        <w:rPr>
          <w:rStyle w:val="normaltextrun"/>
          <w:b/>
          <w:bCs/>
          <w:color w:val="000000" w:themeColor="text1"/>
          <w:lang w:val="fr-FR"/>
        </w:rPr>
        <w:t> </w:t>
      </w:r>
      <w:r w:rsidR="009D4A59" w:rsidRPr="00FB5945">
        <w:rPr>
          <w:rStyle w:val="normaltextrun"/>
          <w:b/>
          <w:bCs/>
          <w:color w:val="000000" w:themeColor="text1"/>
          <w:lang w:val="fr-FR"/>
        </w:rPr>
        <w:t>B</w:t>
      </w:r>
      <w:r w:rsidR="73BFD668" w:rsidRPr="00FB5945">
        <w:rPr>
          <w:rStyle w:val="normaltextrun"/>
          <w:b/>
          <w:bCs/>
          <w:color w:val="000000" w:themeColor="text1"/>
          <w:lang w:val="fr-FR"/>
        </w:rPr>
        <w:t xml:space="preserve">usiness </w:t>
      </w:r>
      <w:r w:rsidR="009D4A59" w:rsidRPr="00FB5945">
        <w:rPr>
          <w:rStyle w:val="normaltextrun"/>
          <w:b/>
          <w:bCs/>
          <w:color w:val="000000" w:themeColor="text1"/>
          <w:lang w:val="fr-FR"/>
        </w:rPr>
        <w:t>C</w:t>
      </w:r>
      <w:r w:rsidR="73BFD668" w:rsidRPr="00FB5945">
        <w:rPr>
          <w:rStyle w:val="normaltextrun"/>
          <w:b/>
          <w:bCs/>
          <w:color w:val="000000" w:themeColor="text1"/>
          <w:lang w:val="fr-FR"/>
        </w:rPr>
        <w:t>ommunication (</w:t>
      </w:r>
      <w:r w:rsidR="110D95EC" w:rsidRPr="00FB5945">
        <w:rPr>
          <w:rStyle w:val="normaltextrun"/>
          <w:b/>
          <w:bCs/>
          <w:color w:val="000000" w:themeColor="text1"/>
          <w:lang w:val="fr-FR"/>
        </w:rPr>
        <w:t>3C</w:t>
      </w:r>
      <w:r w:rsidR="201C26A0" w:rsidRPr="00FB5945">
        <w:rPr>
          <w:rStyle w:val="normaltextrun"/>
          <w:b/>
          <w:bCs/>
          <w:color w:val="000000" w:themeColor="text1"/>
          <w:lang w:val="fr-FR"/>
        </w:rPr>
        <w:t>5</w:t>
      </w:r>
      <w:r w:rsidR="110D95EC" w:rsidRPr="00FB5945">
        <w:rPr>
          <w:rStyle w:val="normaltextrun"/>
          <w:b/>
          <w:bCs/>
          <w:color w:val="000000" w:themeColor="text1"/>
          <w:lang w:val="fr-FR"/>
        </w:rPr>
        <w:t xml:space="preserve">00) </w:t>
      </w:r>
      <w:r w:rsidR="00FB5945">
        <w:rPr>
          <w:rStyle w:val="normaltextrun"/>
          <w:b/>
          <w:bCs/>
          <w:color w:val="000000" w:themeColor="text1"/>
          <w:lang w:val="fr-FR"/>
        </w:rPr>
        <w:t>et</w:t>
      </w:r>
      <w:r w:rsidR="637F6E63" w:rsidRPr="00FB5945">
        <w:rPr>
          <w:rStyle w:val="normaltextrun"/>
          <w:b/>
          <w:bCs/>
          <w:color w:val="000000" w:themeColor="text1"/>
          <w:lang w:val="fr-FR"/>
        </w:rPr>
        <w:t xml:space="preserve"> </w:t>
      </w:r>
      <w:r w:rsidR="009D4A59" w:rsidRPr="00FB5945">
        <w:rPr>
          <w:rStyle w:val="normaltextrun"/>
          <w:b/>
          <w:bCs/>
          <w:color w:val="000000" w:themeColor="text1"/>
          <w:lang w:val="fr-FR"/>
        </w:rPr>
        <w:t>P</w:t>
      </w:r>
      <w:r w:rsidR="637F6E63" w:rsidRPr="00FB5945">
        <w:rPr>
          <w:rStyle w:val="normaltextrun"/>
          <w:b/>
          <w:bCs/>
          <w:color w:val="000000" w:themeColor="text1"/>
          <w:lang w:val="fr-FR"/>
        </w:rPr>
        <w:t xml:space="preserve">rofessional </w:t>
      </w:r>
      <w:r w:rsidR="009D4A59" w:rsidRPr="00FB5945">
        <w:rPr>
          <w:rStyle w:val="normaltextrun"/>
          <w:b/>
          <w:bCs/>
          <w:color w:val="000000" w:themeColor="text1"/>
          <w:lang w:val="fr-FR"/>
        </w:rPr>
        <w:t>A</w:t>
      </w:r>
      <w:r w:rsidR="637F6E63" w:rsidRPr="00FB5945">
        <w:rPr>
          <w:rStyle w:val="normaltextrun"/>
          <w:b/>
          <w:bCs/>
          <w:color w:val="000000" w:themeColor="text1"/>
          <w:lang w:val="fr-FR"/>
        </w:rPr>
        <w:t>udio</w:t>
      </w:r>
      <w:r w:rsidR="110D95EC" w:rsidRPr="00FB5945">
        <w:rPr>
          <w:rStyle w:val="normaltextrun"/>
          <w:b/>
          <w:bCs/>
          <w:color w:val="000000" w:themeColor="text1"/>
          <w:lang w:val="fr-FR"/>
        </w:rPr>
        <w:t xml:space="preserve"> </w:t>
      </w:r>
      <w:r w:rsidR="5EB5D078" w:rsidRPr="00FB5945">
        <w:rPr>
          <w:rStyle w:val="normaltextrun"/>
          <w:b/>
          <w:bCs/>
          <w:color w:val="000000" w:themeColor="text1"/>
          <w:lang w:val="fr-FR"/>
        </w:rPr>
        <w:t>(</w:t>
      </w:r>
      <w:r w:rsidR="32317CE0" w:rsidRPr="00FB5945">
        <w:rPr>
          <w:rStyle w:val="normaltextrun"/>
          <w:b/>
          <w:bCs/>
          <w:color w:val="000000" w:themeColor="text1"/>
          <w:lang w:val="fr-FR"/>
        </w:rPr>
        <w:t>7A700)</w:t>
      </w:r>
      <w:r w:rsidR="2C651A29" w:rsidRPr="00FB5945">
        <w:rPr>
          <w:rStyle w:val="normaltextrun"/>
          <w:b/>
          <w:bCs/>
          <w:color w:val="000000" w:themeColor="text1"/>
          <w:lang w:val="fr-FR"/>
        </w:rPr>
        <w:t>.</w:t>
      </w:r>
      <w:r w:rsidR="110D95EC" w:rsidRPr="00FB5945">
        <w:rPr>
          <w:rStyle w:val="normaltextrun"/>
          <w:b/>
          <w:bCs/>
          <w:color w:val="000000" w:themeColor="text1"/>
          <w:lang w:val="fr-FR"/>
        </w:rPr>
        <w:t xml:space="preserve"> </w:t>
      </w:r>
      <w:r w:rsidR="00FB5945">
        <w:rPr>
          <w:rStyle w:val="normaltextrun"/>
          <w:b/>
          <w:bCs/>
          <w:color w:val="000000" w:themeColor="text1"/>
          <w:lang w:val="fr-FR"/>
        </w:rPr>
        <w:t xml:space="preserve">Les visiteurs pourront </w:t>
      </w:r>
      <w:r w:rsidR="00881EB6">
        <w:rPr>
          <w:rStyle w:val="normaltextrun"/>
          <w:b/>
          <w:bCs/>
          <w:color w:val="000000" w:themeColor="text1"/>
          <w:lang w:val="fr-FR"/>
        </w:rPr>
        <w:t xml:space="preserve">découvrir </w:t>
      </w:r>
      <w:proofErr w:type="gramStart"/>
      <w:r w:rsidR="00881EB6">
        <w:rPr>
          <w:rStyle w:val="normaltextrun"/>
          <w:b/>
          <w:bCs/>
          <w:color w:val="000000" w:themeColor="text1"/>
          <w:lang w:val="fr-FR"/>
        </w:rPr>
        <w:t>les dernières nouveautés audio</w:t>
      </w:r>
      <w:proofErr w:type="gramEnd"/>
      <w:r w:rsidR="00881EB6">
        <w:rPr>
          <w:rStyle w:val="normaltextrun"/>
          <w:b/>
          <w:bCs/>
          <w:color w:val="000000" w:themeColor="text1"/>
          <w:lang w:val="fr-FR"/>
        </w:rPr>
        <w:t xml:space="preserve"> du groupe et même les tester par eux-mêmes dans le cadre de démos interactives</w:t>
      </w:r>
      <w:r w:rsidR="110D95EC" w:rsidRPr="00FB5945">
        <w:rPr>
          <w:rStyle w:val="normaltextrun"/>
          <w:b/>
          <w:bCs/>
          <w:color w:val="000000" w:themeColor="text1"/>
          <w:lang w:val="fr-FR"/>
        </w:rPr>
        <w:t>.</w:t>
      </w:r>
    </w:p>
    <w:p w14:paraId="29FC0BFC" w14:textId="483661F9" w:rsidR="00712E78" w:rsidRPr="00FB5945" w:rsidRDefault="00712E78" w:rsidP="4346827B">
      <w:pPr>
        <w:rPr>
          <w:rStyle w:val="normaltextrun"/>
          <w:b/>
          <w:bCs/>
          <w:color w:val="000000" w:themeColor="text1"/>
          <w:lang w:val="fr-FR"/>
        </w:rPr>
      </w:pPr>
    </w:p>
    <w:p w14:paraId="1F8AE64A" w14:textId="3BA238A0" w:rsidR="00712E78" w:rsidRPr="00FB5945" w:rsidRDefault="00881EB6" w:rsidP="00D30E76">
      <w:pPr>
        <w:rPr>
          <w:rStyle w:val="lev"/>
          <w:lang w:val="fr-FR"/>
        </w:rPr>
      </w:pPr>
      <w:r>
        <w:rPr>
          <w:rStyle w:val="lev"/>
          <w:lang w:val="fr-FR"/>
        </w:rPr>
        <w:t xml:space="preserve">Immersion dans l’expérience </w:t>
      </w:r>
      <w:r w:rsidR="3AF4BE12" w:rsidRPr="00FB5945">
        <w:rPr>
          <w:rStyle w:val="lev"/>
          <w:lang w:val="fr-FR"/>
        </w:rPr>
        <w:t xml:space="preserve">Sennheiser Business Communication </w:t>
      </w:r>
    </w:p>
    <w:p w14:paraId="5765998D" w14:textId="783EF829" w:rsidR="00712E78" w:rsidRPr="00FB5945" w:rsidRDefault="008B7386" w:rsidP="4346827B">
      <w:pPr>
        <w:rPr>
          <w:lang w:val="fr-FR"/>
        </w:rPr>
      </w:pPr>
      <w:r>
        <w:rPr>
          <w:lang w:val="fr-FR"/>
        </w:rPr>
        <w:t xml:space="preserve">Les visiteurs du stand </w:t>
      </w:r>
      <w:r w:rsidR="009D4A59" w:rsidRPr="00FB5945">
        <w:rPr>
          <w:lang w:val="fr-FR"/>
        </w:rPr>
        <w:t>B</w:t>
      </w:r>
      <w:r w:rsidR="2C790D6E" w:rsidRPr="00FB5945">
        <w:rPr>
          <w:lang w:val="fr-FR"/>
        </w:rPr>
        <w:t xml:space="preserve">usiness </w:t>
      </w:r>
      <w:r w:rsidR="009D4A59" w:rsidRPr="00FB5945">
        <w:rPr>
          <w:lang w:val="fr-FR"/>
        </w:rPr>
        <w:t>C</w:t>
      </w:r>
      <w:r w:rsidR="2C790D6E" w:rsidRPr="00FB5945">
        <w:rPr>
          <w:lang w:val="fr-FR"/>
        </w:rPr>
        <w:t>ommunication</w:t>
      </w:r>
      <w:r>
        <w:rPr>
          <w:lang w:val="fr-FR"/>
        </w:rPr>
        <w:t>, dans la zone</w:t>
      </w:r>
      <w:r w:rsidR="61FAA8C3" w:rsidRPr="00FB5945">
        <w:rPr>
          <w:lang w:val="fr-FR"/>
        </w:rPr>
        <w:t xml:space="preserve"> Collaboration</w:t>
      </w:r>
      <w:r w:rsidR="3E8FBC34" w:rsidRPr="00FB5945">
        <w:rPr>
          <w:lang w:val="fr-FR"/>
        </w:rPr>
        <w:t xml:space="preserve">, </w:t>
      </w:r>
      <w:r>
        <w:rPr>
          <w:lang w:val="fr-FR"/>
        </w:rPr>
        <w:t xml:space="preserve">vont pouvoir découvrir plusieurs solutions de communications unifiées de la gamme </w:t>
      </w:r>
      <w:r w:rsidR="28BB2610" w:rsidRPr="00FB5945">
        <w:rPr>
          <w:lang w:val="fr-FR"/>
        </w:rPr>
        <w:t>Sennheiser</w:t>
      </w:r>
      <w:r w:rsidR="595DB734" w:rsidRPr="00FB5945">
        <w:rPr>
          <w:lang w:val="fr-FR"/>
        </w:rPr>
        <w:t xml:space="preserve"> TeamConnect</w:t>
      </w:r>
      <w:r>
        <w:rPr>
          <w:lang w:val="fr-FR"/>
        </w:rPr>
        <w:t>, pour les salles de réunion et les amphithéâtres de toute taille</w:t>
      </w:r>
      <w:r w:rsidR="375A0582" w:rsidRPr="00FB5945">
        <w:rPr>
          <w:lang w:val="fr-FR"/>
        </w:rPr>
        <w:t xml:space="preserve">. </w:t>
      </w:r>
      <w:r>
        <w:rPr>
          <w:lang w:val="fr-FR"/>
        </w:rPr>
        <w:t xml:space="preserve">L’ensemble de l’offre </w:t>
      </w:r>
      <w:r w:rsidR="009D4A59" w:rsidRPr="00FB5945">
        <w:rPr>
          <w:lang w:val="fr-FR"/>
        </w:rPr>
        <w:t>B</w:t>
      </w:r>
      <w:r w:rsidR="00730469" w:rsidRPr="00FB5945">
        <w:rPr>
          <w:lang w:val="fr-FR"/>
        </w:rPr>
        <w:t xml:space="preserve">usiness </w:t>
      </w:r>
      <w:r w:rsidR="009D4A59" w:rsidRPr="00FB5945">
        <w:rPr>
          <w:lang w:val="fr-FR"/>
        </w:rPr>
        <w:t>C</w:t>
      </w:r>
      <w:r w:rsidR="028FAB94" w:rsidRPr="00FB5945">
        <w:rPr>
          <w:lang w:val="fr-FR"/>
        </w:rPr>
        <w:t>ommunication</w:t>
      </w:r>
      <w:r w:rsidR="00730469" w:rsidRPr="00FB5945">
        <w:rPr>
          <w:lang w:val="fr-FR"/>
        </w:rPr>
        <w:t xml:space="preserve"> </w:t>
      </w:r>
      <w:r>
        <w:rPr>
          <w:lang w:val="fr-FR"/>
        </w:rPr>
        <w:t xml:space="preserve">de </w:t>
      </w:r>
      <w:r w:rsidRPr="00FB5945">
        <w:rPr>
          <w:lang w:val="fr-FR"/>
        </w:rPr>
        <w:t xml:space="preserve">Sennheiser </w:t>
      </w:r>
      <w:r>
        <w:rPr>
          <w:lang w:val="fr-FR"/>
        </w:rPr>
        <w:t>y sera exposée : micros de plafond</w:t>
      </w:r>
      <w:r w:rsidR="009D4A59" w:rsidRPr="00FB5945">
        <w:rPr>
          <w:lang w:val="fr-FR"/>
        </w:rPr>
        <w:t xml:space="preserve"> TeamConnect Ceiling Solutions (TeamConnect Ceiling Medium </w:t>
      </w:r>
      <w:r>
        <w:rPr>
          <w:lang w:val="fr-FR"/>
        </w:rPr>
        <w:t>et</w:t>
      </w:r>
      <w:r w:rsidR="009D4A59" w:rsidRPr="00FB5945">
        <w:rPr>
          <w:lang w:val="fr-FR"/>
        </w:rPr>
        <w:t xml:space="preserve"> TeamConnect Ceiling 2), </w:t>
      </w:r>
      <w:r>
        <w:rPr>
          <w:lang w:val="fr-FR"/>
        </w:rPr>
        <w:t xml:space="preserve">nouvelles barres de visioconférence </w:t>
      </w:r>
      <w:r w:rsidR="595DB734" w:rsidRPr="00FB5945">
        <w:rPr>
          <w:lang w:val="fr-FR"/>
        </w:rPr>
        <w:t>TeamConnect Bar</w:t>
      </w:r>
      <w:r w:rsidR="009C7DA6" w:rsidRPr="00FB5945">
        <w:rPr>
          <w:lang w:val="fr-FR"/>
        </w:rPr>
        <w:t xml:space="preserve"> Solutions</w:t>
      </w:r>
      <w:r w:rsidR="009D4A59" w:rsidRPr="00FB5945">
        <w:rPr>
          <w:lang w:val="fr-FR"/>
        </w:rPr>
        <w:t xml:space="preserve"> (TeamConnect Bar S </w:t>
      </w:r>
      <w:r>
        <w:rPr>
          <w:lang w:val="fr-FR"/>
        </w:rPr>
        <w:t>et</w:t>
      </w:r>
      <w:r w:rsidR="009D4A59" w:rsidRPr="00FB5945">
        <w:rPr>
          <w:lang w:val="fr-FR"/>
        </w:rPr>
        <w:t xml:space="preserve"> TeamConnect Bar M)</w:t>
      </w:r>
      <w:r w:rsidR="595DB734" w:rsidRPr="00FB5945">
        <w:rPr>
          <w:lang w:val="fr-FR"/>
        </w:rPr>
        <w:t xml:space="preserve">, </w:t>
      </w:r>
      <w:r>
        <w:rPr>
          <w:lang w:val="fr-FR"/>
        </w:rPr>
        <w:t xml:space="preserve">la nouvelle série de micros sans fil numériques </w:t>
      </w:r>
      <w:r w:rsidR="595DB734" w:rsidRPr="00FB5945">
        <w:rPr>
          <w:lang w:val="fr-FR"/>
        </w:rPr>
        <w:t>EW-DX</w:t>
      </w:r>
      <w:r w:rsidR="371D999A" w:rsidRPr="00FB5945">
        <w:rPr>
          <w:lang w:val="fr-FR"/>
        </w:rPr>
        <w:t xml:space="preserve"> </w:t>
      </w:r>
      <w:r>
        <w:rPr>
          <w:lang w:val="fr-FR"/>
        </w:rPr>
        <w:t>et la solution innovante et évolutive d’application</w:t>
      </w:r>
      <w:r w:rsidR="595DB734" w:rsidRPr="00FB5945">
        <w:rPr>
          <w:lang w:val="fr-FR"/>
        </w:rPr>
        <w:t xml:space="preserve"> MobileConnect</w:t>
      </w:r>
      <w:r w:rsidR="009C7DA6" w:rsidRPr="00FB5945">
        <w:rPr>
          <w:lang w:val="fr-FR"/>
        </w:rPr>
        <w:t>.</w:t>
      </w:r>
    </w:p>
    <w:p w14:paraId="56CC8B6D" w14:textId="0BEDCE7A" w:rsidR="00712E78" w:rsidRPr="00FB5945" w:rsidRDefault="00712E78" w:rsidP="4346827B">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7F32DD" w:rsidRPr="00FB5945" w14:paraId="17C4747B" w14:textId="77777777" w:rsidTr="00AF25AE">
        <w:tc>
          <w:tcPr>
            <w:tcW w:w="3935" w:type="dxa"/>
          </w:tcPr>
          <w:p w14:paraId="1C5153F8" w14:textId="59BFF6C5" w:rsidR="007F32DD" w:rsidRPr="00FB5945" w:rsidRDefault="007F32DD" w:rsidP="007F32DD">
            <w:pPr>
              <w:pStyle w:val="Lgende"/>
              <w:rPr>
                <w:lang w:val="fr-FR"/>
              </w:rPr>
            </w:pPr>
            <w:r w:rsidRPr="00FB5945">
              <w:rPr>
                <w:noProof/>
                <w:lang w:val="fr-FR"/>
              </w:rPr>
              <w:lastRenderedPageBreak/>
              <w:drawing>
                <wp:inline distT="0" distB="0" distL="0" distR="0" wp14:anchorId="346AD53C" wp14:editId="20A0CE38">
                  <wp:extent cx="3786188" cy="2524125"/>
                  <wp:effectExtent l="0" t="0" r="5080" b="0"/>
                  <wp:docPr id="888021121" name="Image 8880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791119" cy="2527413"/>
                          </a:xfrm>
                          <a:prstGeom prst="rect">
                            <a:avLst/>
                          </a:prstGeom>
                        </pic:spPr>
                      </pic:pic>
                    </a:graphicData>
                  </a:graphic>
                </wp:inline>
              </w:drawing>
            </w:r>
          </w:p>
        </w:tc>
        <w:tc>
          <w:tcPr>
            <w:tcW w:w="3935" w:type="dxa"/>
          </w:tcPr>
          <w:p w14:paraId="18322C0F" w14:textId="77777777" w:rsidR="007F32DD" w:rsidRPr="00FB5945" w:rsidRDefault="007F32DD" w:rsidP="007F32DD">
            <w:pPr>
              <w:pStyle w:val="Lgende"/>
              <w:rPr>
                <w:sz w:val="16"/>
                <w:szCs w:val="16"/>
                <w:lang w:val="fr-FR"/>
              </w:rPr>
            </w:pPr>
            <w:r w:rsidRPr="00FB5945">
              <w:rPr>
                <w:sz w:val="16"/>
                <w:szCs w:val="16"/>
                <w:lang w:val="fr-FR"/>
              </w:rPr>
              <w:t>Sennheiser TeamConnect Family</w:t>
            </w:r>
          </w:p>
          <w:p w14:paraId="770F0F22" w14:textId="77777777" w:rsidR="007F32DD" w:rsidRPr="00FB5945" w:rsidRDefault="007F32DD" w:rsidP="007F32DD">
            <w:pPr>
              <w:pStyle w:val="Lgende"/>
              <w:rPr>
                <w:lang w:val="fr-FR"/>
              </w:rPr>
            </w:pPr>
          </w:p>
        </w:tc>
      </w:tr>
    </w:tbl>
    <w:p w14:paraId="2C6E5606" w14:textId="77777777" w:rsidR="007F32DD" w:rsidRPr="00FB5945" w:rsidRDefault="007F32DD" w:rsidP="4346827B">
      <w:pPr>
        <w:rPr>
          <w:lang w:val="fr-FR"/>
        </w:rPr>
      </w:pPr>
    </w:p>
    <w:p w14:paraId="7537A108" w14:textId="05FEDDFE" w:rsidR="00712E78" w:rsidRPr="00FB5945" w:rsidRDefault="00737371" w:rsidP="007F32DD">
      <w:pPr>
        <w:rPr>
          <w:rStyle w:val="lev"/>
          <w:lang w:val="fr-FR"/>
        </w:rPr>
      </w:pPr>
      <w:r>
        <w:rPr>
          <w:rStyle w:val="lev"/>
          <w:lang w:val="fr-FR"/>
        </w:rPr>
        <w:t xml:space="preserve">Nouveau </w:t>
      </w:r>
      <w:proofErr w:type="gramStart"/>
      <w:r>
        <w:rPr>
          <w:rStyle w:val="lev"/>
          <w:lang w:val="fr-FR"/>
        </w:rPr>
        <w:t>micro tour</w:t>
      </w:r>
      <w:proofErr w:type="gramEnd"/>
      <w:r>
        <w:rPr>
          <w:rStyle w:val="lev"/>
          <w:lang w:val="fr-FR"/>
        </w:rPr>
        <w:t xml:space="preserve"> du cou</w:t>
      </w:r>
      <w:r w:rsidR="4CF92AD4" w:rsidRPr="00FB5945">
        <w:rPr>
          <w:rStyle w:val="lev"/>
          <w:lang w:val="fr-FR"/>
        </w:rPr>
        <w:t xml:space="preserve"> </w:t>
      </w:r>
      <w:r w:rsidR="1D57E28D" w:rsidRPr="00FB5945">
        <w:rPr>
          <w:rStyle w:val="lev"/>
          <w:lang w:val="fr-FR"/>
        </w:rPr>
        <w:t>Headmic 4</w:t>
      </w:r>
    </w:p>
    <w:p w14:paraId="4915CF26" w14:textId="4004BF48" w:rsidR="00712E78" w:rsidRPr="00FB5945" w:rsidRDefault="008B7386" w:rsidP="4346827B">
      <w:pPr>
        <w:rPr>
          <w:lang w:val="fr-FR"/>
        </w:rPr>
      </w:pPr>
      <w:r>
        <w:rPr>
          <w:lang w:val="fr-FR"/>
        </w:rPr>
        <w:t xml:space="preserve">Le nouveau micro cardioïde tour du cou, </w:t>
      </w:r>
      <w:r w:rsidR="007A50E6">
        <w:rPr>
          <w:lang w:val="fr-FR"/>
        </w:rPr>
        <w:t xml:space="preserve">ultra-léger </w:t>
      </w:r>
      <w:r w:rsidR="010CEF47" w:rsidRPr="00FB5945">
        <w:rPr>
          <w:lang w:val="fr-FR"/>
        </w:rPr>
        <w:t xml:space="preserve">(7 g) </w:t>
      </w:r>
      <w:r w:rsidR="007A50E6">
        <w:rPr>
          <w:lang w:val="fr-FR"/>
        </w:rPr>
        <w:t xml:space="preserve">pour le chant et la </w:t>
      </w:r>
      <w:r w:rsidR="006574F6">
        <w:rPr>
          <w:lang w:val="fr-FR"/>
        </w:rPr>
        <w:t>voix,</w:t>
      </w:r>
      <w:r w:rsidR="007A50E6">
        <w:rPr>
          <w:lang w:val="fr-FR"/>
        </w:rPr>
        <w:t xml:space="preserve"> sera </w:t>
      </w:r>
      <w:proofErr w:type="gramStart"/>
      <w:r w:rsidR="007A50E6">
        <w:rPr>
          <w:lang w:val="fr-FR"/>
        </w:rPr>
        <w:t xml:space="preserve">dévoilé </w:t>
      </w:r>
      <w:r w:rsidR="010CEF47" w:rsidRPr="00FB5945">
        <w:rPr>
          <w:lang w:val="fr-FR"/>
        </w:rPr>
        <w:t xml:space="preserve"> </w:t>
      </w:r>
      <w:r w:rsidR="007A50E6">
        <w:rPr>
          <w:lang w:val="fr-FR"/>
        </w:rPr>
        <w:t>pour</w:t>
      </w:r>
      <w:proofErr w:type="gramEnd"/>
      <w:r w:rsidR="007A50E6">
        <w:rPr>
          <w:lang w:val="fr-FR"/>
        </w:rPr>
        <w:t xml:space="preserve"> la première fois au public à l’occasion du salon </w:t>
      </w:r>
      <w:r w:rsidR="010CEF47" w:rsidRPr="00FB5945">
        <w:rPr>
          <w:lang w:val="fr-FR"/>
        </w:rPr>
        <w:t>ISE 2024</w:t>
      </w:r>
      <w:r w:rsidR="56BE63BC" w:rsidRPr="00FB5945">
        <w:rPr>
          <w:lang w:val="fr-FR"/>
        </w:rPr>
        <w:t>.  Headmic 4</w:t>
      </w:r>
      <w:r w:rsidR="00FE4344" w:rsidRPr="00FB5945">
        <w:rPr>
          <w:lang w:val="fr-FR"/>
        </w:rPr>
        <w:t xml:space="preserve">, </w:t>
      </w:r>
      <w:r w:rsidR="007A50E6">
        <w:rPr>
          <w:lang w:val="fr-FR"/>
        </w:rPr>
        <w:t xml:space="preserve">le meilleur micro-casque cardioïde de </w:t>
      </w:r>
      <w:r w:rsidR="00FE4344" w:rsidRPr="00FB5945">
        <w:rPr>
          <w:lang w:val="fr-FR"/>
        </w:rPr>
        <w:t>Sennheiser,</w:t>
      </w:r>
      <w:r w:rsidR="56BE63BC" w:rsidRPr="00FB5945">
        <w:rPr>
          <w:lang w:val="fr-FR"/>
        </w:rPr>
        <w:t xml:space="preserve"> </w:t>
      </w:r>
      <w:r w:rsidR="007A50E6">
        <w:rPr>
          <w:lang w:val="fr-FR"/>
        </w:rPr>
        <w:t xml:space="preserve">est un casque </w:t>
      </w:r>
      <w:r w:rsidR="007A50E6" w:rsidRPr="007A50E6">
        <w:rPr>
          <w:lang w:val="fr-FR"/>
        </w:rPr>
        <w:t>de haute qualité à condensateur polarisé en permanence, conçu pour les applications professionnelles</w:t>
      </w:r>
      <w:r w:rsidR="1D57E28D" w:rsidRPr="00FB5945">
        <w:rPr>
          <w:lang w:val="fr-FR"/>
        </w:rPr>
        <w:t>.</w:t>
      </w:r>
      <w:r w:rsidR="00AF25AE" w:rsidRPr="00FB5945">
        <w:rPr>
          <w:lang w:val="fr-FR"/>
        </w:rPr>
        <w:t xml:space="preserve"> </w:t>
      </w:r>
      <w:r w:rsidR="1D57E28D" w:rsidRPr="00FB5945">
        <w:rPr>
          <w:lang w:val="fr-FR"/>
        </w:rPr>
        <w:t xml:space="preserve"> </w:t>
      </w:r>
      <w:r w:rsidR="007A50E6" w:rsidRPr="007A50E6">
        <w:rPr>
          <w:lang w:val="fr-FR"/>
        </w:rPr>
        <w:t xml:space="preserve">Le tour de cou réglable est visuellement discret et confortable à porter. Ce micro-casque ultra-léger mais robuste est doté d’une capsule de micro cardioïde KE 4, </w:t>
      </w:r>
      <w:r w:rsidR="007A50E6">
        <w:rPr>
          <w:lang w:val="fr-FR"/>
        </w:rPr>
        <w:t xml:space="preserve">il </w:t>
      </w:r>
      <w:r w:rsidR="007A50E6" w:rsidRPr="007A50E6">
        <w:rPr>
          <w:lang w:val="fr-FR"/>
        </w:rPr>
        <w:t>est fourni avec deux choix de connecteurs (mini-jack de 3,5 mm et 3 broches) et est disponible en 3 variantes de couleur (noir, beige et argent). Il est compatible avec tous les émetteurs de poche Sennheiser</w:t>
      </w:r>
      <w:r w:rsidR="1D57E28D" w:rsidRPr="00FB5945">
        <w:rPr>
          <w:lang w:val="fr-FR"/>
        </w:rPr>
        <w:t>.</w:t>
      </w:r>
    </w:p>
    <w:p w14:paraId="6BEFA9B8" w14:textId="3738B0FF" w:rsidR="00712E78" w:rsidRPr="00FB5945" w:rsidRDefault="00712E78" w:rsidP="4346827B">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55"/>
        <w:gridCol w:w="1325"/>
      </w:tblGrid>
      <w:tr w:rsidR="008C7077" w:rsidRPr="00DA5FEE" w14:paraId="77BE3D6D" w14:textId="77777777" w:rsidTr="001D1ECD">
        <w:tc>
          <w:tcPr>
            <w:tcW w:w="3935" w:type="dxa"/>
          </w:tcPr>
          <w:p w14:paraId="354DAA8A" w14:textId="2E884045" w:rsidR="00143E38" w:rsidRPr="00FB5945" w:rsidRDefault="00143E38" w:rsidP="001D1ECD">
            <w:pPr>
              <w:pStyle w:val="Lgende"/>
              <w:rPr>
                <w:lang w:val="fr-FR"/>
              </w:rPr>
            </w:pPr>
            <w:r w:rsidRPr="00FB5945">
              <w:rPr>
                <w:noProof/>
                <w:lang w:val="fr-FR"/>
              </w:rPr>
              <w:drawing>
                <wp:inline distT="0" distB="0" distL="0" distR="0" wp14:anchorId="3C166451" wp14:editId="61041289">
                  <wp:extent cx="4093882" cy="2609850"/>
                  <wp:effectExtent l="0" t="0" r="0" b="0"/>
                  <wp:docPr id="854849598" name="Image 85484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148773" cy="2644843"/>
                          </a:xfrm>
                          <a:prstGeom prst="rect">
                            <a:avLst/>
                          </a:prstGeom>
                        </pic:spPr>
                      </pic:pic>
                    </a:graphicData>
                  </a:graphic>
                </wp:inline>
              </w:drawing>
            </w:r>
          </w:p>
        </w:tc>
        <w:tc>
          <w:tcPr>
            <w:tcW w:w="3935" w:type="dxa"/>
          </w:tcPr>
          <w:p w14:paraId="40142E28" w14:textId="46B9F475" w:rsidR="00143E38" w:rsidRPr="00FB5945" w:rsidRDefault="007A50E6" w:rsidP="001D1ECD">
            <w:pPr>
              <w:pStyle w:val="Lgende"/>
              <w:rPr>
                <w:sz w:val="16"/>
                <w:szCs w:val="16"/>
                <w:lang w:val="fr-FR"/>
              </w:rPr>
            </w:pPr>
            <w:r>
              <w:rPr>
                <w:sz w:val="16"/>
                <w:szCs w:val="16"/>
                <w:lang w:val="fr-FR"/>
              </w:rPr>
              <w:t xml:space="preserve">Ne surtout pas manquer le tour du cou </w:t>
            </w:r>
            <w:r w:rsidR="00143E38" w:rsidRPr="00FB5945">
              <w:rPr>
                <w:sz w:val="16"/>
                <w:szCs w:val="16"/>
                <w:lang w:val="fr-FR"/>
              </w:rPr>
              <w:t xml:space="preserve">Headmic 4 </w:t>
            </w:r>
            <w:r>
              <w:rPr>
                <w:sz w:val="16"/>
                <w:szCs w:val="16"/>
                <w:lang w:val="fr-FR"/>
              </w:rPr>
              <w:t xml:space="preserve">en </w:t>
            </w:r>
            <w:r w:rsidR="00737371">
              <w:rPr>
                <w:sz w:val="16"/>
                <w:szCs w:val="16"/>
                <w:lang w:val="fr-FR"/>
              </w:rPr>
              <w:t>visitant</w:t>
            </w:r>
            <w:r>
              <w:rPr>
                <w:sz w:val="16"/>
                <w:szCs w:val="16"/>
                <w:lang w:val="fr-FR"/>
              </w:rPr>
              <w:t xml:space="preserve"> le stand</w:t>
            </w:r>
            <w:r w:rsidR="00143E38" w:rsidRPr="00FB5945">
              <w:rPr>
                <w:sz w:val="16"/>
                <w:szCs w:val="16"/>
                <w:lang w:val="fr-FR"/>
              </w:rPr>
              <w:t xml:space="preserve"> Sennheiser </w:t>
            </w:r>
            <w:r w:rsidR="009D4A59" w:rsidRPr="00FB5945">
              <w:rPr>
                <w:sz w:val="16"/>
                <w:szCs w:val="16"/>
                <w:lang w:val="fr-FR"/>
              </w:rPr>
              <w:t>B</w:t>
            </w:r>
            <w:r w:rsidR="00143E38" w:rsidRPr="00FB5945">
              <w:rPr>
                <w:sz w:val="16"/>
                <w:szCs w:val="16"/>
                <w:lang w:val="fr-FR"/>
              </w:rPr>
              <w:t xml:space="preserve">usiness </w:t>
            </w:r>
            <w:r w:rsidR="009D4A59" w:rsidRPr="00FB5945">
              <w:rPr>
                <w:sz w:val="16"/>
                <w:szCs w:val="16"/>
                <w:lang w:val="fr-FR"/>
              </w:rPr>
              <w:t>C</w:t>
            </w:r>
            <w:r w:rsidR="00143E38" w:rsidRPr="00FB5945">
              <w:rPr>
                <w:sz w:val="16"/>
                <w:szCs w:val="16"/>
                <w:lang w:val="fr-FR"/>
              </w:rPr>
              <w:t xml:space="preserve">ommunication </w:t>
            </w:r>
            <w:r>
              <w:rPr>
                <w:sz w:val="16"/>
                <w:szCs w:val="16"/>
                <w:lang w:val="fr-FR"/>
              </w:rPr>
              <w:t>au salon</w:t>
            </w:r>
            <w:r w:rsidR="00143E38" w:rsidRPr="00FB5945">
              <w:rPr>
                <w:sz w:val="16"/>
                <w:szCs w:val="16"/>
                <w:lang w:val="fr-FR"/>
              </w:rPr>
              <w:t xml:space="preserve"> ISE</w:t>
            </w:r>
          </w:p>
          <w:p w14:paraId="7F944F97" w14:textId="77777777" w:rsidR="00143E38" w:rsidRPr="00FB5945" w:rsidRDefault="00143E38" w:rsidP="001D1ECD">
            <w:pPr>
              <w:pStyle w:val="Lgende"/>
              <w:rPr>
                <w:lang w:val="fr-FR"/>
              </w:rPr>
            </w:pPr>
          </w:p>
        </w:tc>
      </w:tr>
    </w:tbl>
    <w:p w14:paraId="17896DF8" w14:textId="77777777" w:rsidR="00143E38" w:rsidRPr="00FB5945" w:rsidRDefault="00143E38" w:rsidP="4346827B">
      <w:pPr>
        <w:rPr>
          <w:lang w:val="fr-FR"/>
        </w:rPr>
      </w:pPr>
    </w:p>
    <w:p w14:paraId="34CB8699" w14:textId="555D0095" w:rsidR="00712E78" w:rsidRPr="00FB5945" w:rsidRDefault="007A50E6" w:rsidP="4346827B">
      <w:pPr>
        <w:rPr>
          <w:rStyle w:val="lev"/>
          <w:lang w:val="fr-FR"/>
        </w:rPr>
      </w:pPr>
      <w:r>
        <w:rPr>
          <w:rStyle w:val="lev"/>
          <w:lang w:val="fr-FR"/>
        </w:rPr>
        <w:lastRenderedPageBreak/>
        <w:t xml:space="preserve">Nouvel outil de configuration de salle, encore plus simple, </w:t>
      </w:r>
      <w:r w:rsidR="7656705A" w:rsidRPr="00FB5945">
        <w:rPr>
          <w:rStyle w:val="lev"/>
          <w:lang w:val="fr-FR"/>
        </w:rPr>
        <w:t xml:space="preserve">Sennheiser </w:t>
      </w:r>
      <w:r w:rsidR="73EE82C6" w:rsidRPr="00FB5945">
        <w:rPr>
          <w:rStyle w:val="lev"/>
          <w:lang w:val="fr-FR"/>
        </w:rPr>
        <w:t>Room Planner</w:t>
      </w:r>
    </w:p>
    <w:p w14:paraId="281DC849" w14:textId="5F325947" w:rsidR="00712E78" w:rsidRPr="00FB5945" w:rsidRDefault="73EE82C6" w:rsidP="4346827B">
      <w:pPr>
        <w:rPr>
          <w:lang w:val="fr-FR"/>
        </w:rPr>
      </w:pPr>
      <w:r w:rsidRPr="00FB5945">
        <w:rPr>
          <w:lang w:val="fr-FR"/>
        </w:rPr>
        <w:t>Sennheiser</w:t>
      </w:r>
      <w:r w:rsidR="00687787">
        <w:rPr>
          <w:lang w:val="fr-FR"/>
        </w:rPr>
        <w:t xml:space="preserve"> proposera une démo de la nouvelle version de</w:t>
      </w:r>
      <w:r w:rsidRPr="00FB5945">
        <w:rPr>
          <w:lang w:val="fr-FR"/>
        </w:rPr>
        <w:t xml:space="preserve"> Room Planner </w:t>
      </w:r>
      <w:r w:rsidR="00687787">
        <w:rPr>
          <w:lang w:val="fr-FR"/>
        </w:rPr>
        <w:t>au salon</w:t>
      </w:r>
      <w:r w:rsidRPr="00FB5945">
        <w:rPr>
          <w:lang w:val="fr-FR"/>
        </w:rPr>
        <w:t xml:space="preserve"> ISE 2024.</w:t>
      </w:r>
      <w:r w:rsidR="03471AF8" w:rsidRPr="00FB5945">
        <w:rPr>
          <w:lang w:val="fr-FR"/>
        </w:rPr>
        <w:t xml:space="preserve"> </w:t>
      </w:r>
      <w:r w:rsidR="00687787">
        <w:rPr>
          <w:lang w:val="fr-FR"/>
        </w:rPr>
        <w:t>Plus intuitif que jamais, l’outil simplifie la configuration de salle avec les équipements adaptés, correctement positionnés</w:t>
      </w:r>
      <w:r w:rsidRPr="00FB5945">
        <w:rPr>
          <w:lang w:val="fr-FR"/>
        </w:rPr>
        <w:t xml:space="preserve">, </w:t>
      </w:r>
      <w:r w:rsidR="00687787">
        <w:rPr>
          <w:lang w:val="fr-FR"/>
        </w:rPr>
        <w:t xml:space="preserve">de façon à profiter pleinement de tout le potentiel des solutions </w:t>
      </w:r>
      <w:r w:rsidRPr="00FB5945">
        <w:rPr>
          <w:lang w:val="fr-FR"/>
        </w:rPr>
        <w:t xml:space="preserve">Sennheiser. </w:t>
      </w:r>
      <w:r w:rsidR="00687787">
        <w:rPr>
          <w:lang w:val="fr-FR"/>
        </w:rPr>
        <w:t xml:space="preserve">Rejoignez-nous au salon </w:t>
      </w:r>
      <w:r w:rsidRPr="00FB5945">
        <w:rPr>
          <w:lang w:val="fr-FR"/>
        </w:rPr>
        <w:t xml:space="preserve">ISE 2024 </w:t>
      </w:r>
      <w:r w:rsidR="00687787">
        <w:rPr>
          <w:lang w:val="fr-FR"/>
        </w:rPr>
        <w:t xml:space="preserve">pour découvrir la dernière </w:t>
      </w:r>
      <w:r w:rsidRPr="00FB5945">
        <w:rPr>
          <w:lang w:val="fr-FR"/>
        </w:rPr>
        <w:t xml:space="preserve">version </w:t>
      </w:r>
      <w:r w:rsidR="00687787">
        <w:rPr>
          <w:lang w:val="fr-FR"/>
        </w:rPr>
        <w:t>d</w:t>
      </w:r>
      <w:r w:rsidRPr="00FB5945">
        <w:rPr>
          <w:lang w:val="fr-FR"/>
        </w:rPr>
        <w:t>e Sennheiser Room Planner</w:t>
      </w:r>
      <w:r w:rsidR="00687787">
        <w:rPr>
          <w:lang w:val="fr-FR"/>
        </w:rPr>
        <w:t xml:space="preserve"> qui regorge de nouvelles fonctionnalités</w:t>
      </w:r>
      <w:r w:rsidRPr="00FB5945">
        <w:rPr>
          <w:lang w:val="fr-FR"/>
        </w:rPr>
        <w:t xml:space="preserve">. </w:t>
      </w:r>
    </w:p>
    <w:p w14:paraId="039495C7" w14:textId="5406FEBB" w:rsidR="00712E78" w:rsidRPr="00FB5945" w:rsidRDefault="00712E78" w:rsidP="4346827B">
      <w:pPr>
        <w:rPr>
          <w:lang w:val="fr-FR"/>
        </w:rPr>
      </w:pPr>
    </w:p>
    <w:p w14:paraId="08986F4D" w14:textId="376D99A4" w:rsidR="00712E78" w:rsidRPr="00FB5945" w:rsidRDefault="00687787" w:rsidP="4346827B">
      <w:pPr>
        <w:rPr>
          <w:lang w:val="fr-FR"/>
        </w:rPr>
      </w:pPr>
      <w:r>
        <w:rPr>
          <w:lang w:val="fr-FR"/>
        </w:rPr>
        <w:t xml:space="preserve">Parmi ces nouveautés, </w:t>
      </w:r>
      <w:r w:rsidR="6D39A459" w:rsidRPr="00FB5945">
        <w:rPr>
          <w:lang w:val="fr-FR"/>
        </w:rPr>
        <w:t xml:space="preserve">Sennheiser </w:t>
      </w:r>
      <w:r>
        <w:rPr>
          <w:lang w:val="fr-FR"/>
        </w:rPr>
        <w:t xml:space="preserve">a introduit une fonction de téléchargement de plan de la salle, </w:t>
      </w:r>
      <w:r w:rsidR="73EE82C6" w:rsidRPr="00FB5945">
        <w:rPr>
          <w:lang w:val="fr-FR"/>
        </w:rPr>
        <w:t xml:space="preserve">Room Plan Upload, </w:t>
      </w:r>
      <w:r>
        <w:rPr>
          <w:lang w:val="fr-FR"/>
        </w:rPr>
        <w:t xml:space="preserve">qui permet d’affiner </w:t>
      </w:r>
      <w:proofErr w:type="gramStart"/>
      <w:r>
        <w:rPr>
          <w:lang w:val="fr-FR"/>
        </w:rPr>
        <w:t>des agencements audio</w:t>
      </w:r>
      <w:proofErr w:type="gramEnd"/>
      <w:r>
        <w:rPr>
          <w:lang w:val="fr-FR"/>
        </w:rPr>
        <w:t xml:space="preserve"> et vidéo personnalisés</w:t>
      </w:r>
      <w:r w:rsidR="73EE82C6" w:rsidRPr="00FB5945">
        <w:rPr>
          <w:lang w:val="fr-FR"/>
        </w:rPr>
        <w:t xml:space="preserve">. </w:t>
      </w:r>
      <w:r w:rsidR="008610AE" w:rsidRPr="00FB5945">
        <w:rPr>
          <w:lang w:val="fr-FR"/>
        </w:rPr>
        <w:t xml:space="preserve"> </w:t>
      </w:r>
      <w:r>
        <w:rPr>
          <w:lang w:val="fr-FR"/>
        </w:rPr>
        <w:t>Les réglages de hauteur pour l’</w:t>
      </w:r>
      <w:r w:rsidR="73EE82C6" w:rsidRPr="00FB5945">
        <w:rPr>
          <w:lang w:val="fr-FR"/>
        </w:rPr>
        <w:t xml:space="preserve">installation </w:t>
      </w:r>
      <w:r>
        <w:rPr>
          <w:lang w:val="fr-FR"/>
        </w:rPr>
        <w:t>des microphones de plafond ont également été précisés pour mieux pouvoir planifier chaque environnement de réunion</w:t>
      </w:r>
      <w:r w:rsidR="73EE82C6" w:rsidRPr="00FB5945">
        <w:rPr>
          <w:lang w:val="fr-FR"/>
        </w:rPr>
        <w:t xml:space="preserve">. </w:t>
      </w:r>
      <w:r>
        <w:rPr>
          <w:lang w:val="fr-FR"/>
        </w:rPr>
        <w:t>Les guides et caractéristiques techniques des produits sont désormais intégrés dans l’outil de façon à obtenir instantanément les réponses à ses questions</w:t>
      </w:r>
      <w:r w:rsidR="73EE82C6" w:rsidRPr="00FB5945">
        <w:rPr>
          <w:lang w:val="fr-FR"/>
        </w:rPr>
        <w:t xml:space="preserve">. </w:t>
      </w:r>
    </w:p>
    <w:p w14:paraId="6C17576B" w14:textId="38D8C5FA" w:rsidR="00712E78" w:rsidRPr="00FB5945" w:rsidRDefault="00712E78" w:rsidP="4346827B">
      <w:pPr>
        <w:rPr>
          <w:rStyle w:val="lev"/>
          <w:b w:val="0"/>
          <w:bCs w:val="0"/>
          <w:lang w:val="fr-FR"/>
        </w:rPr>
      </w:pPr>
    </w:p>
    <w:p w14:paraId="57FBF8DF" w14:textId="6896D71E" w:rsidR="00CD2215" w:rsidRPr="00FB5945" w:rsidRDefault="00CD2215" w:rsidP="4346827B">
      <w:pPr>
        <w:rPr>
          <w:rStyle w:val="lev"/>
          <w:b w:val="0"/>
          <w:bCs w:val="0"/>
          <w:lang w:val="fr-FR"/>
        </w:rPr>
      </w:pPr>
      <w:r w:rsidRPr="00FB5945">
        <w:rPr>
          <w:rStyle w:val="lev"/>
          <w:b w:val="0"/>
          <w:bCs w:val="0"/>
          <w:noProof/>
          <w:lang w:val="fr-FR"/>
        </w:rPr>
        <w:drawing>
          <wp:inline distT="0" distB="0" distL="0" distR="0" wp14:anchorId="6F227087" wp14:editId="7C70D0F4">
            <wp:extent cx="6480175" cy="4305300"/>
            <wp:effectExtent l="0" t="0" r="0" b="0"/>
            <wp:docPr id="2080069634" name="Image 208006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534049" cy="4341093"/>
                    </a:xfrm>
                    <a:prstGeom prst="rect">
                      <a:avLst/>
                    </a:prstGeom>
                    <a:noFill/>
                  </pic:spPr>
                </pic:pic>
              </a:graphicData>
            </a:graphic>
          </wp:inline>
        </w:drawing>
      </w:r>
    </w:p>
    <w:p w14:paraId="7E1B70AE" w14:textId="4A0A1FAE" w:rsidR="00CD2215" w:rsidRPr="00FB5945" w:rsidRDefault="00687787" w:rsidP="00687787">
      <w:pPr>
        <w:jc w:val="center"/>
        <w:rPr>
          <w:rStyle w:val="lev"/>
          <w:b w:val="0"/>
          <w:bCs w:val="0"/>
          <w:sz w:val="16"/>
          <w:szCs w:val="16"/>
          <w:lang w:val="fr-FR"/>
        </w:rPr>
      </w:pPr>
      <w:r>
        <w:rPr>
          <w:rStyle w:val="lev"/>
          <w:b w:val="0"/>
          <w:bCs w:val="0"/>
          <w:sz w:val="16"/>
          <w:szCs w:val="16"/>
          <w:lang w:val="fr-FR"/>
        </w:rPr>
        <w:t>Des démos de la nouvelle version de l’outil</w:t>
      </w:r>
      <w:r w:rsidR="00B351BF" w:rsidRPr="00FB5945">
        <w:rPr>
          <w:rStyle w:val="lev"/>
          <w:b w:val="0"/>
          <w:bCs w:val="0"/>
          <w:sz w:val="16"/>
          <w:szCs w:val="16"/>
          <w:lang w:val="fr-FR"/>
        </w:rPr>
        <w:t xml:space="preserve"> </w:t>
      </w:r>
      <w:r w:rsidRPr="00FB5945">
        <w:rPr>
          <w:rStyle w:val="lev"/>
          <w:b w:val="0"/>
          <w:bCs w:val="0"/>
          <w:sz w:val="16"/>
          <w:szCs w:val="16"/>
          <w:lang w:val="fr-FR"/>
        </w:rPr>
        <w:t xml:space="preserve">Room planner </w:t>
      </w:r>
      <w:r>
        <w:rPr>
          <w:rStyle w:val="lev"/>
          <w:b w:val="0"/>
          <w:bCs w:val="0"/>
          <w:sz w:val="16"/>
          <w:szCs w:val="16"/>
          <w:lang w:val="fr-FR"/>
        </w:rPr>
        <w:t xml:space="preserve">seront organisées au stand </w:t>
      </w:r>
      <w:r w:rsidR="00B351BF" w:rsidRPr="00FB5945">
        <w:rPr>
          <w:rStyle w:val="lev"/>
          <w:b w:val="0"/>
          <w:bCs w:val="0"/>
          <w:sz w:val="16"/>
          <w:szCs w:val="16"/>
          <w:lang w:val="fr-FR"/>
        </w:rPr>
        <w:t xml:space="preserve">Sennheiser </w:t>
      </w:r>
      <w:r w:rsidR="009D4A59" w:rsidRPr="00FB5945">
        <w:rPr>
          <w:rStyle w:val="lev"/>
          <w:b w:val="0"/>
          <w:bCs w:val="0"/>
          <w:sz w:val="16"/>
          <w:szCs w:val="16"/>
          <w:lang w:val="fr-FR"/>
        </w:rPr>
        <w:t>B</w:t>
      </w:r>
      <w:r w:rsidR="00B351BF" w:rsidRPr="00FB5945">
        <w:rPr>
          <w:rStyle w:val="lev"/>
          <w:b w:val="0"/>
          <w:bCs w:val="0"/>
          <w:sz w:val="16"/>
          <w:szCs w:val="16"/>
          <w:lang w:val="fr-FR"/>
        </w:rPr>
        <w:t xml:space="preserve">usiness </w:t>
      </w:r>
      <w:r w:rsidR="009D4A59" w:rsidRPr="00FB5945">
        <w:rPr>
          <w:rStyle w:val="lev"/>
          <w:b w:val="0"/>
          <w:bCs w:val="0"/>
          <w:sz w:val="16"/>
          <w:szCs w:val="16"/>
          <w:lang w:val="fr-FR"/>
        </w:rPr>
        <w:t>C</w:t>
      </w:r>
      <w:r w:rsidR="00B351BF" w:rsidRPr="00FB5945">
        <w:rPr>
          <w:rStyle w:val="lev"/>
          <w:b w:val="0"/>
          <w:bCs w:val="0"/>
          <w:sz w:val="16"/>
          <w:szCs w:val="16"/>
          <w:lang w:val="fr-FR"/>
        </w:rPr>
        <w:t>ommunication</w:t>
      </w:r>
      <w:r>
        <w:rPr>
          <w:rStyle w:val="lev"/>
          <w:b w:val="0"/>
          <w:bCs w:val="0"/>
          <w:sz w:val="16"/>
          <w:szCs w:val="16"/>
          <w:lang w:val="fr-FR"/>
        </w:rPr>
        <w:t xml:space="preserve">. Il est également possible de tester le produit en ligne sur </w:t>
      </w:r>
      <w:r w:rsidR="00B351BF" w:rsidRPr="00FB5945">
        <w:rPr>
          <w:rStyle w:val="lev"/>
          <w:b w:val="0"/>
          <w:bCs w:val="0"/>
          <w:sz w:val="16"/>
          <w:szCs w:val="16"/>
          <w:lang w:val="fr-FR"/>
        </w:rPr>
        <w:t>roomplanner.sennheiser.com.</w:t>
      </w:r>
    </w:p>
    <w:p w14:paraId="199F8261" w14:textId="77777777" w:rsidR="00B351BF" w:rsidRPr="00FB5945" w:rsidRDefault="00B351BF" w:rsidP="4346827B">
      <w:pPr>
        <w:rPr>
          <w:rStyle w:val="lev"/>
          <w:b w:val="0"/>
          <w:bCs w:val="0"/>
          <w:lang w:val="fr-FR"/>
        </w:rPr>
      </w:pPr>
    </w:p>
    <w:p w14:paraId="4C0CCDC8" w14:textId="20B4C21C" w:rsidR="00712E78" w:rsidRPr="00FB5945" w:rsidRDefault="003B6140" w:rsidP="4346827B">
      <w:pPr>
        <w:rPr>
          <w:rStyle w:val="lev"/>
          <w:lang w:val="fr-FR"/>
        </w:rPr>
      </w:pPr>
      <w:r>
        <w:rPr>
          <w:rStyle w:val="lev"/>
          <w:lang w:val="fr-FR"/>
        </w:rPr>
        <w:t xml:space="preserve">Partenariats et Alliances de </w:t>
      </w:r>
      <w:r w:rsidR="6799DD75" w:rsidRPr="00FB5945">
        <w:rPr>
          <w:rStyle w:val="lev"/>
          <w:lang w:val="fr-FR"/>
        </w:rPr>
        <w:t>Sennheiser</w:t>
      </w:r>
      <w:r>
        <w:rPr>
          <w:rStyle w:val="lev"/>
          <w:lang w:val="fr-FR"/>
        </w:rPr>
        <w:t xml:space="preserve"> mis à l’honneur au salon</w:t>
      </w:r>
      <w:r w:rsidR="6799DD75" w:rsidRPr="00FB5945">
        <w:rPr>
          <w:rStyle w:val="lev"/>
          <w:lang w:val="fr-FR"/>
        </w:rPr>
        <w:t xml:space="preserve"> ISE 2024</w:t>
      </w:r>
    </w:p>
    <w:p w14:paraId="4533AD18" w14:textId="6E8C170C" w:rsidR="00712E78" w:rsidRPr="00FB5945" w:rsidRDefault="003B6140" w:rsidP="4346827B">
      <w:pPr>
        <w:rPr>
          <w:lang w:val="fr-FR"/>
        </w:rPr>
      </w:pPr>
      <w:r>
        <w:rPr>
          <w:lang w:val="fr-FR"/>
        </w:rPr>
        <w:t xml:space="preserve">Le stand </w:t>
      </w:r>
      <w:r w:rsidR="300BEC16" w:rsidRPr="00FB5945">
        <w:rPr>
          <w:lang w:val="fr-FR"/>
        </w:rPr>
        <w:t xml:space="preserve">Sennheiser </w:t>
      </w:r>
      <w:r w:rsidR="009D4A59" w:rsidRPr="00FB5945">
        <w:rPr>
          <w:lang w:val="fr-FR"/>
        </w:rPr>
        <w:t>B</w:t>
      </w:r>
      <w:r w:rsidR="263EC2A7" w:rsidRPr="00FB5945">
        <w:rPr>
          <w:lang w:val="fr-FR"/>
        </w:rPr>
        <w:t xml:space="preserve">usiness </w:t>
      </w:r>
      <w:r w:rsidR="009D4A59" w:rsidRPr="00FB5945">
        <w:rPr>
          <w:lang w:val="fr-FR"/>
        </w:rPr>
        <w:t>C</w:t>
      </w:r>
      <w:r w:rsidR="263EC2A7" w:rsidRPr="00FB5945">
        <w:rPr>
          <w:lang w:val="fr-FR"/>
        </w:rPr>
        <w:t xml:space="preserve">ommunication </w:t>
      </w:r>
      <w:r>
        <w:rPr>
          <w:lang w:val="fr-FR"/>
        </w:rPr>
        <w:t xml:space="preserve">sera équipé d’un écran tactile interactif consacré à la découverte des solutions </w:t>
      </w:r>
      <w:r w:rsidRPr="00FB5945">
        <w:rPr>
          <w:lang w:val="fr-FR"/>
        </w:rPr>
        <w:t xml:space="preserve">Sennheiser </w:t>
      </w:r>
      <w:r w:rsidR="300BEC16" w:rsidRPr="00FB5945">
        <w:rPr>
          <w:lang w:val="fr-FR"/>
        </w:rPr>
        <w:t>int</w:t>
      </w:r>
      <w:r>
        <w:rPr>
          <w:lang w:val="fr-FR"/>
        </w:rPr>
        <w:t>égrant d’autres technologies pour faire vivre aux audiences des expériences ultra convaincant</w:t>
      </w:r>
      <w:r w:rsidR="300BEC16" w:rsidRPr="00FB5945">
        <w:rPr>
          <w:lang w:val="fr-FR"/>
        </w:rPr>
        <w:t xml:space="preserve">es. </w:t>
      </w:r>
    </w:p>
    <w:p w14:paraId="1C4526EB" w14:textId="53998685" w:rsidR="00712E78" w:rsidRPr="00FB5945" w:rsidRDefault="00712E78" w:rsidP="4346827B">
      <w:pPr>
        <w:rPr>
          <w:lang w:val="fr-FR"/>
        </w:rPr>
      </w:pPr>
    </w:p>
    <w:p w14:paraId="3FEED5D6" w14:textId="58607492" w:rsidR="00712E78" w:rsidRPr="00FB5945" w:rsidRDefault="003B6140" w:rsidP="4346827B">
      <w:pPr>
        <w:rPr>
          <w:lang w:val="fr-FR"/>
        </w:rPr>
      </w:pPr>
      <w:r>
        <w:rPr>
          <w:lang w:val="fr-FR"/>
        </w:rPr>
        <w:t xml:space="preserve">Les intégrateurs, consultants et utilisateurs présents au salon </w:t>
      </w:r>
      <w:r w:rsidR="300BEC16" w:rsidRPr="00FB5945">
        <w:rPr>
          <w:lang w:val="fr-FR"/>
        </w:rPr>
        <w:t>ISE 2024</w:t>
      </w:r>
      <w:r>
        <w:rPr>
          <w:lang w:val="fr-FR"/>
        </w:rPr>
        <w:t xml:space="preserve"> vont pouvoir découvrir tout le potentiel des produits </w:t>
      </w:r>
      <w:r w:rsidR="300BEC16" w:rsidRPr="00FB5945">
        <w:rPr>
          <w:lang w:val="fr-FR"/>
        </w:rPr>
        <w:t xml:space="preserve">Sennheiser </w:t>
      </w:r>
      <w:r>
        <w:rPr>
          <w:lang w:val="fr-FR"/>
        </w:rPr>
        <w:t xml:space="preserve">combinés aux </w:t>
      </w:r>
      <w:r w:rsidR="300BEC16" w:rsidRPr="00FB5945">
        <w:rPr>
          <w:lang w:val="fr-FR"/>
        </w:rPr>
        <w:t xml:space="preserve">solutions </w:t>
      </w:r>
      <w:r>
        <w:rPr>
          <w:lang w:val="fr-FR"/>
        </w:rPr>
        <w:t>de nos partenaires et de membres d’</w:t>
      </w:r>
      <w:r w:rsidR="300BEC16" w:rsidRPr="00FB5945">
        <w:rPr>
          <w:lang w:val="fr-FR"/>
        </w:rPr>
        <w:t xml:space="preserve">alliances. </w:t>
      </w:r>
      <w:r w:rsidR="005C36E0" w:rsidRPr="00FB5945">
        <w:rPr>
          <w:lang w:val="fr-FR"/>
        </w:rPr>
        <w:t xml:space="preserve"> </w:t>
      </w:r>
      <w:r>
        <w:rPr>
          <w:lang w:val="fr-FR"/>
        </w:rPr>
        <w:t>Une campagne de promotion des collaborations avec les partenaires et les alliances, mobilisera 20 partenaires sur le salon</w:t>
      </w:r>
      <w:r w:rsidR="300BEC16" w:rsidRPr="00FB5945">
        <w:rPr>
          <w:lang w:val="fr-FR"/>
        </w:rPr>
        <w:t xml:space="preserve">.   </w:t>
      </w:r>
    </w:p>
    <w:p w14:paraId="6562400F" w14:textId="63AA33DC" w:rsidR="00712E78" w:rsidRPr="00FB5945" w:rsidRDefault="00712E78" w:rsidP="4346827B">
      <w:pPr>
        <w:rPr>
          <w:lang w:val="fr-FR"/>
        </w:rPr>
      </w:pPr>
    </w:p>
    <w:p w14:paraId="02602EB1" w14:textId="2F3C07E7" w:rsidR="00712E78" w:rsidRPr="00FB5945" w:rsidRDefault="003B6140" w:rsidP="4346827B">
      <w:pPr>
        <w:rPr>
          <w:lang w:val="fr-FR"/>
        </w:rPr>
      </w:pPr>
      <w:r>
        <w:rPr>
          <w:lang w:val="fr-FR"/>
        </w:rPr>
        <w:t xml:space="preserve">Les visiteurs du salon </w:t>
      </w:r>
      <w:r w:rsidR="300BEC16" w:rsidRPr="00FB5945">
        <w:rPr>
          <w:lang w:val="fr-FR"/>
        </w:rPr>
        <w:t xml:space="preserve">ISE </w:t>
      </w:r>
      <w:r>
        <w:rPr>
          <w:lang w:val="fr-FR"/>
        </w:rPr>
        <w:t xml:space="preserve">pourront participer à une course au trésor sur appli autour du stand de </w:t>
      </w:r>
      <w:r w:rsidRPr="00FB5945">
        <w:rPr>
          <w:lang w:val="fr-FR"/>
        </w:rPr>
        <w:t xml:space="preserve">Sennheiser </w:t>
      </w:r>
      <w:r>
        <w:rPr>
          <w:lang w:val="fr-FR"/>
        </w:rPr>
        <w:t>et de ceux de nos partenaires</w:t>
      </w:r>
      <w:r w:rsidR="300BEC16" w:rsidRPr="00FB5945">
        <w:rPr>
          <w:lang w:val="fr-FR"/>
        </w:rPr>
        <w:t xml:space="preserve">. </w:t>
      </w:r>
      <w:r>
        <w:rPr>
          <w:lang w:val="fr-FR"/>
        </w:rPr>
        <w:t>Les p</w:t>
      </w:r>
      <w:r w:rsidR="300BEC16" w:rsidRPr="00FB5945">
        <w:rPr>
          <w:lang w:val="fr-FR"/>
        </w:rPr>
        <w:t xml:space="preserve">articipants </w:t>
      </w:r>
      <w:r>
        <w:rPr>
          <w:lang w:val="fr-FR"/>
        </w:rPr>
        <w:t xml:space="preserve">se verront offrir une paire de chaussettes à l’effigie de </w:t>
      </w:r>
      <w:r w:rsidR="300BEC16" w:rsidRPr="00FB5945">
        <w:rPr>
          <w:lang w:val="fr-FR"/>
        </w:rPr>
        <w:t>Sennheiser</w:t>
      </w:r>
      <w:r>
        <w:rPr>
          <w:lang w:val="fr-FR"/>
        </w:rPr>
        <w:t xml:space="preserve"> et ils auront peut-être la chance de remporter une barre de visioconférence</w:t>
      </w:r>
      <w:r w:rsidR="300BEC16" w:rsidRPr="00FB5945">
        <w:rPr>
          <w:lang w:val="fr-FR"/>
        </w:rPr>
        <w:t xml:space="preserve"> TeamConnect Bar Medium. </w:t>
      </w:r>
    </w:p>
    <w:p w14:paraId="64DBFED1" w14:textId="66BD625E" w:rsidR="00712E78" w:rsidRPr="00FB5945" w:rsidRDefault="00712E78" w:rsidP="4346827B">
      <w:pPr>
        <w:rPr>
          <w:lang w:val="fr-FR"/>
        </w:rPr>
      </w:pPr>
    </w:p>
    <w:p w14:paraId="7B859FD4" w14:textId="00392213" w:rsidR="00712E78" w:rsidRPr="00FB5945" w:rsidRDefault="00D3331B" w:rsidP="4346827B">
      <w:pPr>
        <w:rPr>
          <w:lang w:val="fr-FR"/>
        </w:rPr>
      </w:pPr>
      <w:r w:rsidRPr="00FB5945">
        <w:rPr>
          <w:noProof/>
          <w:lang w:val="fr-FR"/>
        </w:rPr>
        <w:drawing>
          <wp:inline distT="0" distB="0" distL="0" distR="0" wp14:anchorId="3F975E00" wp14:editId="5047A680">
            <wp:extent cx="5931894" cy="3724275"/>
            <wp:effectExtent l="0" t="0" r="0" b="0"/>
            <wp:docPr id="1278655080" name="Image 127865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947573" cy="3734119"/>
                    </a:xfrm>
                    <a:prstGeom prst="rect">
                      <a:avLst/>
                    </a:prstGeom>
                    <a:noFill/>
                  </pic:spPr>
                </pic:pic>
              </a:graphicData>
            </a:graphic>
          </wp:inline>
        </w:drawing>
      </w:r>
    </w:p>
    <w:p w14:paraId="41ADFB1C" w14:textId="77777777" w:rsidR="000641FB" w:rsidRPr="00FB5945" w:rsidRDefault="000641FB" w:rsidP="4346827B">
      <w:pPr>
        <w:rPr>
          <w:lang w:val="fr-FR"/>
        </w:rPr>
      </w:pPr>
    </w:p>
    <w:p w14:paraId="20426D8A" w14:textId="298BE00C" w:rsidR="00712E78" w:rsidRPr="00FB5945" w:rsidRDefault="3DCF840D" w:rsidP="00562E75">
      <w:pPr>
        <w:jc w:val="center"/>
        <w:rPr>
          <w:rFonts w:ascii="Sennheiser Office" w:eastAsia="Sennheiser Office" w:hAnsi="Sennheiser Office" w:cs="Sennheiser Office"/>
          <w:sz w:val="16"/>
          <w:szCs w:val="16"/>
          <w:lang w:val="fr-FR"/>
        </w:rPr>
      </w:pPr>
      <w:r w:rsidRPr="00FB5945">
        <w:rPr>
          <w:sz w:val="16"/>
          <w:szCs w:val="16"/>
          <w:lang w:val="fr-FR"/>
        </w:rPr>
        <w:lastRenderedPageBreak/>
        <w:t>Visit</w:t>
      </w:r>
      <w:r w:rsidR="00562E75">
        <w:rPr>
          <w:sz w:val="16"/>
          <w:szCs w:val="16"/>
          <w:lang w:val="fr-FR"/>
        </w:rPr>
        <w:t>ez</w:t>
      </w:r>
      <w:r w:rsidRPr="00FB5945">
        <w:rPr>
          <w:sz w:val="16"/>
          <w:szCs w:val="16"/>
          <w:lang w:val="fr-FR"/>
        </w:rPr>
        <w:t xml:space="preserve"> </w:t>
      </w:r>
      <w:hyperlink r:id="rId16">
        <w:r w:rsidRPr="00FB5945">
          <w:rPr>
            <w:rStyle w:val="Lienhypertexte"/>
            <w:rFonts w:ascii="Sennheiser Office" w:eastAsia="Sennheiser Office" w:hAnsi="Sennheiser Office" w:cs="Sennheiser Office"/>
            <w:color w:val="0095D5" w:themeColor="accent1"/>
            <w:sz w:val="16"/>
            <w:szCs w:val="16"/>
            <w:lang w:val="fr-FR"/>
          </w:rPr>
          <w:t>mautic.sennheiser.com/</w:t>
        </w:r>
        <w:proofErr w:type="spellStart"/>
        <w:r w:rsidRPr="00FB5945">
          <w:rPr>
            <w:rStyle w:val="Lienhypertexte"/>
            <w:rFonts w:ascii="Sennheiser Office" w:eastAsia="Sennheiser Office" w:hAnsi="Sennheiser Office" w:cs="Sennheiser Office"/>
            <w:color w:val="0095D5" w:themeColor="accent1"/>
            <w:sz w:val="16"/>
            <w:szCs w:val="16"/>
            <w:lang w:val="fr-FR"/>
          </w:rPr>
          <w:t>iseperfectpair</w:t>
        </w:r>
        <w:proofErr w:type="spellEnd"/>
      </w:hyperlink>
      <w:r w:rsidRPr="00FB5945">
        <w:rPr>
          <w:rFonts w:ascii="Sennheiser Office" w:eastAsia="Sennheiser Office" w:hAnsi="Sennheiser Office" w:cs="Sennheiser Office"/>
          <w:sz w:val="16"/>
          <w:szCs w:val="16"/>
          <w:lang w:val="fr-FR"/>
        </w:rPr>
        <w:t xml:space="preserve"> </w:t>
      </w:r>
      <w:r w:rsidR="00562E75">
        <w:rPr>
          <w:rFonts w:ascii="Sennheiser Office" w:eastAsia="Sennheiser Office" w:hAnsi="Sennheiser Office" w:cs="Sennheiser Office"/>
          <w:sz w:val="16"/>
          <w:szCs w:val="16"/>
          <w:lang w:val="fr-FR"/>
        </w:rPr>
        <w:t>pour plus d’information et pour savoir comment s’inscrire à la chasse au trésor</w:t>
      </w:r>
      <w:r w:rsidRPr="00FB5945">
        <w:rPr>
          <w:rFonts w:ascii="Sennheiser Office" w:eastAsia="Sennheiser Office" w:hAnsi="Sennheiser Office" w:cs="Sennheiser Office"/>
          <w:sz w:val="16"/>
          <w:szCs w:val="16"/>
          <w:lang w:val="fr-FR"/>
        </w:rPr>
        <w:t>.</w:t>
      </w:r>
    </w:p>
    <w:p w14:paraId="18C2DE54" w14:textId="3CF6FDF2" w:rsidR="4346827B" w:rsidRPr="00FB5945" w:rsidRDefault="4346827B" w:rsidP="00AB1E46">
      <w:pPr>
        <w:rPr>
          <w:lang w:val="fr-FR"/>
        </w:rPr>
      </w:pPr>
    </w:p>
    <w:p w14:paraId="053B0914" w14:textId="6F3C3521" w:rsidR="00046299" w:rsidRPr="00FB5945" w:rsidRDefault="007510B5" w:rsidP="00AB1E46">
      <w:pPr>
        <w:rPr>
          <w:b/>
          <w:bCs/>
          <w:lang w:val="fr-FR"/>
        </w:rPr>
      </w:pPr>
      <w:r w:rsidRPr="00FB5945">
        <w:rPr>
          <w:b/>
          <w:bCs/>
          <w:lang w:val="fr-FR"/>
        </w:rPr>
        <w:t>Sennheiser Mobility</w:t>
      </w:r>
      <w:r w:rsidR="00562E75">
        <w:rPr>
          <w:b/>
          <w:bCs/>
          <w:lang w:val="fr-FR"/>
        </w:rPr>
        <w:t> </w:t>
      </w:r>
      <w:r w:rsidRPr="00FB5945">
        <w:rPr>
          <w:b/>
          <w:bCs/>
          <w:lang w:val="fr-FR"/>
        </w:rPr>
        <w:t xml:space="preserve">: </w:t>
      </w:r>
      <w:r w:rsidR="00562E75">
        <w:rPr>
          <w:b/>
          <w:bCs/>
          <w:lang w:val="fr-FR"/>
        </w:rPr>
        <w:t>le divertissement embarqué porté à de nouvelles d</w:t>
      </w:r>
      <w:r w:rsidR="004744D3" w:rsidRPr="00FB5945">
        <w:rPr>
          <w:b/>
          <w:bCs/>
          <w:lang w:val="fr-FR"/>
        </w:rPr>
        <w:t>imensions</w:t>
      </w:r>
    </w:p>
    <w:p w14:paraId="00F58DFC" w14:textId="6F0F597D" w:rsidR="00046299" w:rsidRPr="00FB5945" w:rsidRDefault="00562E75" w:rsidP="4346827B">
      <w:pPr>
        <w:rPr>
          <w:lang w:val="fr-FR"/>
        </w:rPr>
      </w:pPr>
      <w:r>
        <w:rPr>
          <w:lang w:val="fr-FR"/>
        </w:rPr>
        <w:t xml:space="preserve">Sur le second stand de </w:t>
      </w:r>
      <w:r w:rsidR="00D10778" w:rsidRPr="00FB5945">
        <w:rPr>
          <w:lang w:val="fr-FR"/>
        </w:rPr>
        <w:t>Sennheiser</w:t>
      </w:r>
      <w:r>
        <w:rPr>
          <w:lang w:val="fr-FR"/>
        </w:rPr>
        <w:t xml:space="preserve">, </w:t>
      </w:r>
      <w:r w:rsidR="77BC438D" w:rsidRPr="00FB5945">
        <w:rPr>
          <w:lang w:val="fr-FR"/>
        </w:rPr>
        <w:t xml:space="preserve">Hall 7, A 700, </w:t>
      </w:r>
      <w:r>
        <w:rPr>
          <w:lang w:val="fr-FR"/>
        </w:rPr>
        <w:t xml:space="preserve">les visiteurs du salon </w:t>
      </w:r>
      <w:r w:rsidR="77BC438D" w:rsidRPr="00FB5945">
        <w:rPr>
          <w:lang w:val="fr-FR"/>
        </w:rPr>
        <w:t xml:space="preserve">ISE </w:t>
      </w:r>
      <w:r>
        <w:rPr>
          <w:lang w:val="fr-FR"/>
        </w:rPr>
        <w:t xml:space="preserve">vont pouvoir s’assoir à bord du nouveau coupé SUV </w:t>
      </w:r>
      <w:r w:rsidR="77BC438D" w:rsidRPr="00FB5945">
        <w:rPr>
          <w:lang w:val="fr-FR"/>
        </w:rPr>
        <w:t xml:space="preserve">CUPRA Tavascan </w:t>
      </w:r>
      <w:r>
        <w:rPr>
          <w:lang w:val="fr-FR"/>
        </w:rPr>
        <w:t xml:space="preserve">et apprécier la qualité d’immersion rendue possible par le nouveau logiciel audio </w:t>
      </w:r>
      <w:r w:rsidR="77BC438D" w:rsidRPr="00FB5945">
        <w:rPr>
          <w:lang w:val="fr-FR"/>
        </w:rPr>
        <w:t>AMBEO Concerto</w:t>
      </w:r>
      <w:r>
        <w:rPr>
          <w:lang w:val="fr-FR"/>
        </w:rPr>
        <w:t xml:space="preserve"> de</w:t>
      </w:r>
      <w:r w:rsidR="77BC438D" w:rsidRPr="00FB5945">
        <w:rPr>
          <w:lang w:val="fr-FR"/>
        </w:rPr>
        <w:t xml:space="preserve"> Sennheiser Mobility. </w:t>
      </w:r>
    </w:p>
    <w:p w14:paraId="796F2A62" w14:textId="77777777" w:rsidR="00342C4B" w:rsidRPr="00FB5945" w:rsidRDefault="00342C4B" w:rsidP="4346827B">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1"/>
        <w:gridCol w:w="5729"/>
      </w:tblGrid>
      <w:tr w:rsidR="00342C4B" w:rsidRPr="00FB5945" w14:paraId="1453A3D9" w14:textId="77777777" w:rsidTr="005C073A">
        <w:tc>
          <w:tcPr>
            <w:tcW w:w="3935" w:type="dxa"/>
          </w:tcPr>
          <w:p w14:paraId="7D7D0F8D" w14:textId="5549E1E2" w:rsidR="00342C4B" w:rsidRPr="00FB5945" w:rsidRDefault="00562E75" w:rsidP="005C073A">
            <w:pPr>
              <w:pStyle w:val="Lgende"/>
              <w:rPr>
                <w:lang w:val="fr-FR"/>
              </w:rPr>
            </w:pPr>
            <w:r>
              <w:rPr>
                <w:lang w:val="fr-FR"/>
              </w:rPr>
              <w:t>Le</w:t>
            </w:r>
            <w:r w:rsidR="00342C4B" w:rsidRPr="00FB5945">
              <w:rPr>
                <w:lang w:val="fr-FR"/>
              </w:rPr>
              <w:t xml:space="preserve"> CUPRA Tavascan </w:t>
            </w:r>
            <w:r>
              <w:rPr>
                <w:lang w:val="fr-FR"/>
              </w:rPr>
              <w:t>fait vivre de nouvelles dimensions de l’audio embarqué grâce au logiciel</w:t>
            </w:r>
            <w:r w:rsidR="00342C4B" w:rsidRPr="00FB5945">
              <w:rPr>
                <w:lang w:val="fr-FR"/>
              </w:rPr>
              <w:t xml:space="preserve"> </w:t>
            </w:r>
            <w:r w:rsidRPr="00FB5945">
              <w:rPr>
                <w:lang w:val="fr-FR"/>
              </w:rPr>
              <w:t xml:space="preserve">AMBEO Concerto </w:t>
            </w:r>
            <w:r>
              <w:rPr>
                <w:lang w:val="fr-FR"/>
              </w:rPr>
              <w:t xml:space="preserve">de </w:t>
            </w:r>
            <w:r w:rsidR="00342C4B" w:rsidRPr="00FB5945">
              <w:rPr>
                <w:lang w:val="fr-FR"/>
              </w:rPr>
              <w:t>Sennheiser Mobility</w:t>
            </w:r>
          </w:p>
        </w:tc>
        <w:tc>
          <w:tcPr>
            <w:tcW w:w="3935" w:type="dxa"/>
          </w:tcPr>
          <w:p w14:paraId="41CA98C5" w14:textId="77777777" w:rsidR="00342C4B" w:rsidRPr="00FB5945" w:rsidRDefault="00342C4B" w:rsidP="005C073A">
            <w:pPr>
              <w:rPr>
                <w:lang w:val="fr-FR"/>
              </w:rPr>
            </w:pPr>
            <w:r w:rsidRPr="00FB5945">
              <w:rPr>
                <w:noProof/>
                <w:lang w:val="fr-FR"/>
              </w:rPr>
              <w:drawing>
                <wp:inline distT="0" distB="0" distL="0" distR="0" wp14:anchorId="027EDF62" wp14:editId="584C724A">
                  <wp:extent cx="3569776" cy="1937556"/>
                  <wp:effectExtent l="0" t="0" r="0" b="5715"/>
                  <wp:docPr id="1305685960" name="Image 1305685960" descr="Ein Bild, das Fahrzeug, Rad, Landfahrzeug,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85960" name="Grafik 2" descr="Ein Bild, das Fahrzeug, Rad, Landfahrzeug, Auto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3583028" cy="1944749"/>
                          </a:xfrm>
                          <a:prstGeom prst="rect">
                            <a:avLst/>
                          </a:prstGeom>
                        </pic:spPr>
                      </pic:pic>
                    </a:graphicData>
                  </a:graphic>
                </wp:inline>
              </w:drawing>
            </w:r>
          </w:p>
        </w:tc>
      </w:tr>
    </w:tbl>
    <w:p w14:paraId="67C16CFC" w14:textId="77777777" w:rsidR="00342C4B" w:rsidRPr="00FB5945" w:rsidRDefault="00342C4B" w:rsidP="00342C4B">
      <w:pPr>
        <w:rPr>
          <w:lang w:val="fr-FR"/>
        </w:rPr>
      </w:pPr>
    </w:p>
    <w:p w14:paraId="14619278" w14:textId="4239975C" w:rsidR="00046299" w:rsidRPr="00FB5945" w:rsidRDefault="00562E75" w:rsidP="4346827B">
      <w:pPr>
        <w:rPr>
          <w:lang w:val="fr-FR"/>
        </w:rPr>
      </w:pPr>
      <w:r>
        <w:rPr>
          <w:lang w:val="fr-FR"/>
        </w:rPr>
        <w:t xml:space="preserve">Le logiciel propriétaire </w:t>
      </w:r>
      <w:r w:rsidR="77BC438D" w:rsidRPr="00FB5945">
        <w:rPr>
          <w:lang w:val="fr-FR"/>
        </w:rPr>
        <w:t xml:space="preserve">AMBEO Concerto </w:t>
      </w:r>
      <w:r>
        <w:rPr>
          <w:lang w:val="fr-FR"/>
        </w:rPr>
        <w:t>a été réglé avec précision spécifiquement pour le premier coupé SUV tout électrique de la marque</w:t>
      </w:r>
      <w:r w:rsidR="77BC438D" w:rsidRPr="00FB5945">
        <w:rPr>
          <w:lang w:val="fr-FR"/>
        </w:rPr>
        <w:t xml:space="preserve"> CUPRA. </w:t>
      </w:r>
      <w:r w:rsidR="00D928A7">
        <w:rPr>
          <w:lang w:val="fr-FR"/>
        </w:rPr>
        <w:t>Le logiciel analyse chaque détail vocal et instrumental du morceau de musique et les conditions de l’habitacle et il</w:t>
      </w:r>
      <w:r w:rsidR="77BC438D" w:rsidRPr="00FB5945">
        <w:rPr>
          <w:lang w:val="fr-FR"/>
        </w:rPr>
        <w:t xml:space="preserve"> distribue </w:t>
      </w:r>
      <w:r w:rsidR="00D928A7">
        <w:rPr>
          <w:lang w:val="fr-FR"/>
        </w:rPr>
        <w:t>l’</w:t>
      </w:r>
      <w:r w:rsidR="77BC438D" w:rsidRPr="00FB5945">
        <w:rPr>
          <w:lang w:val="fr-FR"/>
        </w:rPr>
        <w:t xml:space="preserve">audio </w:t>
      </w:r>
      <w:r w:rsidR="00D928A7">
        <w:rPr>
          <w:lang w:val="fr-FR"/>
        </w:rPr>
        <w:t xml:space="preserve">vie le système à 12 enceintes du </w:t>
      </w:r>
      <w:r w:rsidR="00D928A7" w:rsidRPr="00FB5945">
        <w:rPr>
          <w:lang w:val="fr-FR"/>
        </w:rPr>
        <w:t>Tavascan</w:t>
      </w:r>
      <w:r w:rsidR="00D928A7">
        <w:rPr>
          <w:lang w:val="fr-FR"/>
        </w:rPr>
        <w:t xml:space="preserve"> avec un rendu d’une qualité inédite</w:t>
      </w:r>
      <w:r w:rsidR="77BC438D" w:rsidRPr="00FB5945">
        <w:rPr>
          <w:lang w:val="fr-FR"/>
        </w:rPr>
        <w:t xml:space="preserve">. </w:t>
      </w:r>
      <w:r w:rsidR="00D928A7">
        <w:rPr>
          <w:lang w:val="fr-FR"/>
        </w:rPr>
        <w:t>Pour plus d’</w:t>
      </w:r>
      <w:r w:rsidR="77BC438D" w:rsidRPr="00FB5945">
        <w:rPr>
          <w:lang w:val="fr-FR"/>
        </w:rPr>
        <w:t xml:space="preserve">information </w:t>
      </w:r>
      <w:r w:rsidR="00D928A7">
        <w:rPr>
          <w:lang w:val="fr-FR"/>
        </w:rPr>
        <w:t xml:space="preserve">sur cette </w:t>
      </w:r>
      <w:r w:rsidR="77BC438D" w:rsidRPr="00FB5945">
        <w:rPr>
          <w:lang w:val="fr-FR"/>
        </w:rPr>
        <w:t>coop</w:t>
      </w:r>
      <w:r w:rsidR="00D928A7">
        <w:rPr>
          <w:lang w:val="fr-FR"/>
        </w:rPr>
        <w:t>é</w:t>
      </w:r>
      <w:r w:rsidR="77BC438D" w:rsidRPr="00FB5945">
        <w:rPr>
          <w:lang w:val="fr-FR"/>
        </w:rPr>
        <w:t xml:space="preserve">ration </w:t>
      </w:r>
      <w:r w:rsidR="00D928A7">
        <w:rPr>
          <w:lang w:val="fr-FR"/>
        </w:rPr>
        <w:t>entre les deux marques, voir</w:t>
      </w:r>
      <w:r w:rsidR="77BC438D" w:rsidRPr="00FB5945">
        <w:rPr>
          <w:lang w:val="fr-FR"/>
        </w:rPr>
        <w:t xml:space="preserve"> </w:t>
      </w:r>
      <w:hyperlink r:id="rId18" w:history="1">
        <w:r w:rsidR="00D928A7">
          <w:rPr>
            <w:rStyle w:val="Lienhypertexte"/>
            <w:color w:val="0095D5" w:themeColor="accent1"/>
            <w:lang w:val="fr-FR"/>
          </w:rPr>
          <w:t>ici</w:t>
        </w:r>
      </w:hyperlink>
      <w:r w:rsidR="77BC438D" w:rsidRPr="00FB5945">
        <w:rPr>
          <w:lang w:val="fr-FR"/>
        </w:rPr>
        <w:t xml:space="preserve">. </w:t>
      </w:r>
    </w:p>
    <w:p w14:paraId="6F07C925" w14:textId="38B9E704" w:rsidR="00046299" w:rsidRPr="00FB5945" w:rsidRDefault="00046299" w:rsidP="4346827B">
      <w:pPr>
        <w:rPr>
          <w:lang w:val="fr-FR"/>
        </w:rPr>
      </w:pPr>
    </w:p>
    <w:p w14:paraId="347C57FD" w14:textId="45526C3C" w:rsidR="00EF06AA" w:rsidRPr="00FB5945" w:rsidRDefault="00D928A7" w:rsidP="4346827B">
      <w:pPr>
        <w:rPr>
          <w:b/>
          <w:bCs/>
          <w:lang w:val="fr-FR"/>
        </w:rPr>
      </w:pPr>
      <w:r>
        <w:rPr>
          <w:b/>
          <w:bCs/>
          <w:lang w:val="fr-FR"/>
        </w:rPr>
        <w:t>Bienvenue dans la zone i</w:t>
      </w:r>
      <w:r w:rsidR="00EF06AA" w:rsidRPr="00FB5945">
        <w:rPr>
          <w:b/>
          <w:bCs/>
          <w:lang w:val="fr-FR"/>
        </w:rPr>
        <w:t>mmersive</w:t>
      </w:r>
    </w:p>
    <w:p w14:paraId="799E181C" w14:textId="1B1032AC" w:rsidR="00075DE9" w:rsidRPr="00FB5945" w:rsidRDefault="00D928A7" w:rsidP="00075DE9">
      <w:pPr>
        <w:rPr>
          <w:lang w:val="fr-FR"/>
        </w:rPr>
      </w:pPr>
      <w:r>
        <w:rPr>
          <w:lang w:val="fr-FR"/>
        </w:rPr>
        <w:t xml:space="preserve">Sur le second stand </w:t>
      </w:r>
      <w:r w:rsidRPr="00FB5945">
        <w:rPr>
          <w:lang w:val="fr-FR"/>
        </w:rPr>
        <w:t>Hall 7, A 700</w:t>
      </w:r>
      <w:r>
        <w:rPr>
          <w:lang w:val="fr-FR"/>
        </w:rPr>
        <w:t>, une zone i</w:t>
      </w:r>
      <w:r w:rsidR="77BC438D" w:rsidRPr="00FB5945">
        <w:rPr>
          <w:lang w:val="fr-FR"/>
        </w:rPr>
        <w:t xml:space="preserve">mmersive </w:t>
      </w:r>
      <w:r>
        <w:rPr>
          <w:lang w:val="fr-FR"/>
        </w:rPr>
        <w:t xml:space="preserve">sera aménagée avec les solutions de </w:t>
      </w:r>
      <w:r w:rsidR="77BC438D" w:rsidRPr="00FB5945">
        <w:rPr>
          <w:lang w:val="fr-FR"/>
        </w:rPr>
        <w:t xml:space="preserve">Neumann </w:t>
      </w:r>
      <w:r>
        <w:rPr>
          <w:lang w:val="fr-FR"/>
        </w:rPr>
        <w:t>et</w:t>
      </w:r>
      <w:r w:rsidR="77BC438D" w:rsidRPr="00FB5945">
        <w:rPr>
          <w:lang w:val="fr-FR"/>
        </w:rPr>
        <w:t xml:space="preserve"> Merging Technologies </w:t>
      </w:r>
      <w:r>
        <w:rPr>
          <w:lang w:val="fr-FR"/>
        </w:rPr>
        <w:t>où les professionnels de l’</w:t>
      </w:r>
      <w:r w:rsidR="77BC438D" w:rsidRPr="00FB5945">
        <w:rPr>
          <w:lang w:val="fr-FR"/>
        </w:rPr>
        <w:t xml:space="preserve">audio </w:t>
      </w:r>
      <w:r>
        <w:rPr>
          <w:lang w:val="fr-FR"/>
        </w:rPr>
        <w:t>pourront découvrir les dernières innovations pour le mixage</w:t>
      </w:r>
      <w:r w:rsidR="77BC438D" w:rsidRPr="00FB5945">
        <w:rPr>
          <w:lang w:val="fr-FR"/>
        </w:rPr>
        <w:t xml:space="preserve">. </w:t>
      </w:r>
      <w:r>
        <w:rPr>
          <w:lang w:val="fr-FR"/>
        </w:rPr>
        <w:t xml:space="preserve">Le système </w:t>
      </w:r>
      <w:r w:rsidR="00075DE9" w:rsidRPr="00FB5945">
        <w:rPr>
          <w:lang w:val="fr-FR"/>
        </w:rPr>
        <w:t xml:space="preserve">5.1.4 </w:t>
      </w:r>
      <w:proofErr w:type="gramStart"/>
      <w:r>
        <w:rPr>
          <w:lang w:val="fr-FR"/>
        </w:rPr>
        <w:t>exposé</w:t>
      </w:r>
      <w:proofErr w:type="gramEnd"/>
      <w:r>
        <w:rPr>
          <w:lang w:val="fr-FR"/>
        </w:rPr>
        <w:t xml:space="preserve"> se compose des dernières enceintes de monitoring </w:t>
      </w:r>
      <w:r w:rsidR="00075DE9" w:rsidRPr="00FB5945">
        <w:rPr>
          <w:lang w:val="fr-FR"/>
        </w:rPr>
        <w:t xml:space="preserve">Neumann KH 150 </w:t>
      </w:r>
      <w:r>
        <w:rPr>
          <w:lang w:val="fr-FR"/>
        </w:rPr>
        <w:t>et du caisson de basses</w:t>
      </w:r>
      <w:r w:rsidR="00075DE9" w:rsidRPr="00FB5945">
        <w:rPr>
          <w:lang w:val="fr-FR"/>
        </w:rPr>
        <w:t xml:space="preserve"> KH 750, </w:t>
      </w:r>
      <w:r>
        <w:rPr>
          <w:lang w:val="fr-FR"/>
        </w:rPr>
        <w:t xml:space="preserve">ainsi que du moteur de rendu </w:t>
      </w:r>
      <w:r w:rsidRPr="00FB5945">
        <w:rPr>
          <w:lang w:val="fr-FR"/>
        </w:rPr>
        <w:t>Ovation</w:t>
      </w:r>
      <w:r>
        <w:rPr>
          <w:lang w:val="fr-FR"/>
        </w:rPr>
        <w:t xml:space="preserve"> de</w:t>
      </w:r>
      <w:r w:rsidR="00075DE9" w:rsidRPr="00FB5945">
        <w:rPr>
          <w:lang w:val="fr-FR"/>
        </w:rPr>
        <w:t xml:space="preserve"> Merging Technologie</w:t>
      </w:r>
      <w:r>
        <w:rPr>
          <w:lang w:val="fr-FR"/>
        </w:rPr>
        <w:t>s</w:t>
      </w:r>
      <w:r w:rsidR="00075DE9" w:rsidRPr="00FB5945">
        <w:rPr>
          <w:lang w:val="fr-FR"/>
        </w:rPr>
        <w:t xml:space="preserve">. </w:t>
      </w:r>
    </w:p>
    <w:p w14:paraId="310CFA86" w14:textId="77777777" w:rsidR="00075DE9" w:rsidRPr="00FB5945" w:rsidRDefault="00075DE9" w:rsidP="00075DE9">
      <w:pPr>
        <w:rPr>
          <w:lang w:val="fr-FR"/>
        </w:rPr>
      </w:pPr>
    </w:p>
    <w:p w14:paraId="19C52457" w14:textId="46C6BA4A" w:rsidR="002922B8" w:rsidRPr="00FB5945" w:rsidRDefault="00D928A7" w:rsidP="002922B8">
      <w:pPr>
        <w:rPr>
          <w:lang w:val="fr-FR"/>
        </w:rPr>
      </w:pPr>
      <w:r>
        <w:rPr>
          <w:lang w:val="fr-FR"/>
        </w:rPr>
        <w:t xml:space="preserve">Développé à l’origine pour les parcs à thème, </w:t>
      </w:r>
      <w:r w:rsidR="002922B8" w:rsidRPr="00FB5945">
        <w:rPr>
          <w:lang w:val="fr-FR"/>
        </w:rPr>
        <w:t xml:space="preserve">Ovation </w:t>
      </w:r>
      <w:r w:rsidR="00EF4A5D">
        <w:rPr>
          <w:lang w:val="fr-FR"/>
        </w:rPr>
        <w:t xml:space="preserve">s’est </w:t>
      </w:r>
      <w:proofErr w:type="gramStart"/>
      <w:r w:rsidR="00EF4A5D">
        <w:rPr>
          <w:lang w:val="fr-FR"/>
        </w:rPr>
        <w:t>imposé</w:t>
      </w:r>
      <w:proofErr w:type="gramEnd"/>
      <w:r w:rsidR="00EF4A5D">
        <w:rPr>
          <w:lang w:val="fr-FR"/>
        </w:rPr>
        <w:t xml:space="preserve"> pour de nombreuses </w:t>
      </w:r>
      <w:r w:rsidR="002922B8" w:rsidRPr="00FB5945">
        <w:rPr>
          <w:lang w:val="fr-FR"/>
        </w:rPr>
        <w:t xml:space="preserve">applications </w:t>
      </w:r>
      <w:r w:rsidR="00EF4A5D">
        <w:rPr>
          <w:lang w:val="fr-FR"/>
        </w:rPr>
        <w:t>audiovisuelles, dans les musées, les galas d’ouverture et les salles de spectacle,</w:t>
      </w:r>
      <w:r w:rsidR="002922B8" w:rsidRPr="00FB5945">
        <w:rPr>
          <w:lang w:val="fr-FR"/>
        </w:rPr>
        <w:t xml:space="preserve"> </w:t>
      </w:r>
      <w:r w:rsidR="00EF4A5D">
        <w:rPr>
          <w:lang w:val="fr-FR"/>
        </w:rPr>
        <w:t>où le logiciel est utilisé comme séquenceur et contrôleur</w:t>
      </w:r>
      <w:r w:rsidR="002922B8" w:rsidRPr="00FB5945">
        <w:rPr>
          <w:lang w:val="fr-FR"/>
        </w:rPr>
        <w:t>.</w:t>
      </w:r>
      <w:r w:rsidR="00871FE5" w:rsidRPr="00FB5945">
        <w:rPr>
          <w:lang w:val="fr-FR"/>
        </w:rPr>
        <w:t xml:space="preserve"> </w:t>
      </w:r>
      <w:r w:rsidR="00EF4A5D">
        <w:rPr>
          <w:lang w:val="fr-FR"/>
        </w:rPr>
        <w:t>On l’utilise aussi pour les transmissions en direct</w:t>
      </w:r>
      <w:r w:rsidR="002922B8" w:rsidRPr="00FB5945">
        <w:rPr>
          <w:lang w:val="fr-FR"/>
        </w:rPr>
        <w:t xml:space="preserve">. </w:t>
      </w:r>
      <w:r w:rsidR="00871FE5" w:rsidRPr="00FB5945">
        <w:rPr>
          <w:lang w:val="fr-FR"/>
        </w:rPr>
        <w:t xml:space="preserve"> </w:t>
      </w:r>
      <w:r w:rsidR="00EF4A5D">
        <w:rPr>
          <w:lang w:val="fr-FR"/>
        </w:rPr>
        <w:t>Il est possible de lire plusieurs pistes et des contenus i</w:t>
      </w:r>
      <w:r w:rsidR="002922B8" w:rsidRPr="00FB5945">
        <w:rPr>
          <w:lang w:val="fr-FR"/>
        </w:rPr>
        <w:t>mmersi</w:t>
      </w:r>
      <w:r w:rsidR="00EF4A5D">
        <w:rPr>
          <w:lang w:val="fr-FR"/>
        </w:rPr>
        <w:t xml:space="preserve">fs et </w:t>
      </w:r>
      <w:r w:rsidR="00EF4A5D">
        <w:rPr>
          <w:lang w:val="fr-FR"/>
        </w:rPr>
        <w:lastRenderedPageBreak/>
        <w:t>d’apporter des modifications d’un clic à tout moment</w:t>
      </w:r>
      <w:r w:rsidR="002922B8" w:rsidRPr="00FB5945">
        <w:rPr>
          <w:lang w:val="fr-FR"/>
        </w:rPr>
        <w:t xml:space="preserve">. </w:t>
      </w:r>
      <w:r w:rsidR="00EF4A5D">
        <w:rPr>
          <w:lang w:val="fr-FR"/>
        </w:rPr>
        <w:t>Les démos sur l</w:t>
      </w:r>
      <w:r w:rsidR="002922B8" w:rsidRPr="00FB5945">
        <w:rPr>
          <w:lang w:val="fr-FR"/>
        </w:rPr>
        <w:t xml:space="preserve">e stand </w:t>
      </w:r>
      <w:r w:rsidR="00EF4A5D">
        <w:rPr>
          <w:lang w:val="fr-FR"/>
        </w:rPr>
        <w:t xml:space="preserve">seront l’occasion de découvrir l’importation dans </w:t>
      </w:r>
      <w:r w:rsidR="002922B8" w:rsidRPr="00FB5945">
        <w:rPr>
          <w:lang w:val="fr-FR"/>
        </w:rPr>
        <w:t>Ovation</w:t>
      </w:r>
      <w:r w:rsidR="00EF4A5D">
        <w:rPr>
          <w:lang w:val="fr-FR"/>
        </w:rPr>
        <w:t xml:space="preserve"> de fichiers</w:t>
      </w:r>
      <w:r w:rsidR="002922B8" w:rsidRPr="00FB5945">
        <w:rPr>
          <w:lang w:val="fr-FR"/>
        </w:rPr>
        <w:t xml:space="preserve"> Dolby Atmos ADM </w:t>
      </w:r>
      <w:r w:rsidR="00EF4A5D">
        <w:rPr>
          <w:lang w:val="fr-FR"/>
        </w:rPr>
        <w:t xml:space="preserve">et les fonctions </w:t>
      </w:r>
      <w:r w:rsidR="002922B8" w:rsidRPr="00FB5945">
        <w:rPr>
          <w:lang w:val="fr-FR"/>
        </w:rPr>
        <w:t xml:space="preserve">Open Show Control (OSC) </w:t>
      </w:r>
      <w:r w:rsidR="00EF4A5D">
        <w:rPr>
          <w:lang w:val="fr-FR"/>
        </w:rPr>
        <w:t>pour le contrôle d’événements de direct en environnement</w:t>
      </w:r>
      <w:r w:rsidR="002922B8" w:rsidRPr="00FB5945">
        <w:rPr>
          <w:lang w:val="fr-FR"/>
        </w:rPr>
        <w:t xml:space="preserve"> immersi</w:t>
      </w:r>
      <w:r w:rsidR="00EF4A5D">
        <w:rPr>
          <w:lang w:val="fr-FR"/>
        </w:rPr>
        <w:t>f</w:t>
      </w:r>
      <w:r w:rsidR="002922B8" w:rsidRPr="00FB5945">
        <w:rPr>
          <w:lang w:val="fr-FR"/>
        </w:rPr>
        <w:t>.</w:t>
      </w:r>
    </w:p>
    <w:p w14:paraId="3B0FE862" w14:textId="77777777" w:rsidR="002922B8" w:rsidRPr="00FB5945" w:rsidRDefault="002922B8" w:rsidP="002922B8">
      <w:pPr>
        <w:rPr>
          <w:lang w:val="fr-FR"/>
        </w:rPr>
      </w:pPr>
    </w:p>
    <w:p w14:paraId="757ACE1B" w14:textId="6FA04A16" w:rsidR="005E1C1C" w:rsidRPr="00FB5945" w:rsidRDefault="005E1C1C" w:rsidP="002922B8">
      <w:pPr>
        <w:rPr>
          <w:b/>
          <w:bCs/>
          <w:lang w:val="fr-FR"/>
        </w:rPr>
      </w:pPr>
      <w:r w:rsidRPr="00FB5945">
        <w:rPr>
          <w:b/>
          <w:bCs/>
          <w:lang w:val="fr-FR"/>
        </w:rPr>
        <w:t>N</w:t>
      </w:r>
      <w:r w:rsidR="00EF4A5D">
        <w:rPr>
          <w:b/>
          <w:bCs/>
          <w:lang w:val="fr-FR"/>
        </w:rPr>
        <w:t>ouveau logiciel « </w:t>
      </w:r>
      <w:r w:rsidRPr="00FB5945">
        <w:rPr>
          <w:b/>
          <w:bCs/>
          <w:lang w:val="fr-FR"/>
        </w:rPr>
        <w:t>Venue Mission</w:t>
      </w:r>
      <w:r w:rsidR="00EF4A5D">
        <w:rPr>
          <w:b/>
          <w:bCs/>
          <w:lang w:val="fr-FR"/>
        </w:rPr>
        <w:t> »</w:t>
      </w:r>
      <w:r w:rsidRPr="00FB5945">
        <w:rPr>
          <w:b/>
          <w:bCs/>
          <w:lang w:val="fr-FR"/>
        </w:rPr>
        <w:t xml:space="preserve"> </w:t>
      </w:r>
      <w:r w:rsidR="00EF4A5D">
        <w:rPr>
          <w:b/>
          <w:bCs/>
          <w:lang w:val="fr-FR"/>
        </w:rPr>
        <w:t xml:space="preserve">de </w:t>
      </w:r>
      <w:r w:rsidR="005B5F2D" w:rsidRPr="00FB5945">
        <w:rPr>
          <w:b/>
          <w:bCs/>
          <w:lang w:val="fr-FR"/>
        </w:rPr>
        <w:t>Merging Technologies</w:t>
      </w:r>
    </w:p>
    <w:p w14:paraId="6C52DC14" w14:textId="726FF355" w:rsidR="002922B8" w:rsidRPr="00FB5945" w:rsidRDefault="00EF4A5D" w:rsidP="002922B8">
      <w:pPr>
        <w:rPr>
          <w:lang w:val="fr-FR"/>
        </w:rPr>
      </w:pPr>
      <w:r w:rsidRPr="00FB5945">
        <w:rPr>
          <w:lang w:val="fr-FR"/>
        </w:rPr>
        <w:t xml:space="preserve">Merging Technologies </w:t>
      </w:r>
      <w:r>
        <w:rPr>
          <w:lang w:val="fr-FR"/>
        </w:rPr>
        <w:t xml:space="preserve">expose son nouveau logiciel </w:t>
      </w:r>
      <w:r w:rsidRPr="00FB5945">
        <w:rPr>
          <w:lang w:val="fr-FR"/>
        </w:rPr>
        <w:t xml:space="preserve">Venue Mission </w:t>
      </w:r>
      <w:r>
        <w:rPr>
          <w:lang w:val="fr-FR"/>
        </w:rPr>
        <w:t>pour</w:t>
      </w:r>
      <w:r w:rsidRPr="00FB5945">
        <w:rPr>
          <w:lang w:val="fr-FR"/>
        </w:rPr>
        <w:t xml:space="preserve"> Anubis </w:t>
      </w:r>
      <w:r>
        <w:rPr>
          <w:lang w:val="fr-FR"/>
        </w:rPr>
        <w:t xml:space="preserve">pour le marché du son </w:t>
      </w:r>
      <w:r w:rsidR="002922B8" w:rsidRPr="00FB5945">
        <w:rPr>
          <w:lang w:val="fr-FR"/>
        </w:rPr>
        <w:t xml:space="preserve">live. Venue Mission </w:t>
      </w:r>
      <w:r w:rsidR="00BD7EDB">
        <w:rPr>
          <w:lang w:val="fr-FR"/>
        </w:rPr>
        <w:t>convient à de très nombreuses applications, des</w:t>
      </w:r>
      <w:r w:rsidR="002922B8" w:rsidRPr="00FB5945">
        <w:rPr>
          <w:lang w:val="fr-FR"/>
        </w:rPr>
        <w:t xml:space="preserve"> performances </w:t>
      </w:r>
      <w:r w:rsidR="00BD7EDB" w:rsidRPr="00FB5945">
        <w:rPr>
          <w:lang w:val="fr-FR"/>
        </w:rPr>
        <w:t>orchestral</w:t>
      </w:r>
      <w:r w:rsidR="00BD7EDB">
        <w:rPr>
          <w:lang w:val="fr-FR"/>
        </w:rPr>
        <w:t>es</w:t>
      </w:r>
      <w:r w:rsidR="00BD7EDB" w:rsidRPr="00FB5945">
        <w:rPr>
          <w:lang w:val="fr-FR"/>
        </w:rPr>
        <w:t xml:space="preserve"> </w:t>
      </w:r>
      <w:r w:rsidR="00BD7EDB">
        <w:rPr>
          <w:lang w:val="fr-FR"/>
        </w:rPr>
        <w:t xml:space="preserve">et des enregistrements en </w:t>
      </w:r>
      <w:r w:rsidR="002922B8" w:rsidRPr="00FB5945">
        <w:rPr>
          <w:lang w:val="fr-FR"/>
        </w:rPr>
        <w:t xml:space="preserve">studio </w:t>
      </w:r>
      <w:r w:rsidR="00BD7EDB">
        <w:rPr>
          <w:lang w:val="fr-FR"/>
        </w:rPr>
        <w:t xml:space="preserve">au monitoring de groupes complexe et même de </w:t>
      </w:r>
      <w:proofErr w:type="gramStart"/>
      <w:r w:rsidR="00BD7EDB">
        <w:rPr>
          <w:lang w:val="fr-FR"/>
        </w:rPr>
        <w:t>petites groupes</w:t>
      </w:r>
      <w:proofErr w:type="gramEnd"/>
      <w:r w:rsidR="00BD7EDB">
        <w:rPr>
          <w:lang w:val="fr-FR"/>
        </w:rPr>
        <w:t xml:space="preserve"> sans ingénieur moniteur</w:t>
      </w:r>
      <w:r w:rsidR="002922B8" w:rsidRPr="00FB5945">
        <w:rPr>
          <w:lang w:val="fr-FR"/>
        </w:rPr>
        <w:t xml:space="preserve">, </w:t>
      </w:r>
      <w:r w:rsidR="00BD7EDB">
        <w:rPr>
          <w:lang w:val="fr-FR"/>
        </w:rPr>
        <w:t>en passant par les cabines d’interprète</w:t>
      </w:r>
      <w:r w:rsidR="00BD7EDB" w:rsidRPr="00FB5945">
        <w:rPr>
          <w:lang w:val="fr-FR"/>
        </w:rPr>
        <w:t xml:space="preserve"> </w:t>
      </w:r>
      <w:r w:rsidR="002922B8" w:rsidRPr="00FB5945">
        <w:rPr>
          <w:lang w:val="fr-FR"/>
        </w:rPr>
        <w:t>/</w:t>
      </w:r>
      <w:r w:rsidR="00BD7EDB">
        <w:rPr>
          <w:lang w:val="fr-FR"/>
        </w:rPr>
        <w:t xml:space="preserve">studios </w:t>
      </w:r>
      <w:r w:rsidR="002922B8" w:rsidRPr="00FB5945">
        <w:rPr>
          <w:lang w:val="fr-FR"/>
        </w:rPr>
        <w:t xml:space="preserve">ADR. </w:t>
      </w:r>
      <w:r w:rsidR="00871FE5" w:rsidRPr="00FB5945">
        <w:rPr>
          <w:lang w:val="fr-FR"/>
        </w:rPr>
        <w:t xml:space="preserve"> </w:t>
      </w:r>
      <w:r w:rsidR="00BD7EDB">
        <w:rPr>
          <w:lang w:val="fr-FR"/>
        </w:rPr>
        <w:t xml:space="preserve">Le logiciel </w:t>
      </w:r>
      <w:r w:rsidR="002922B8" w:rsidRPr="00FB5945">
        <w:rPr>
          <w:lang w:val="fr-FR"/>
        </w:rPr>
        <w:t xml:space="preserve">Venue </w:t>
      </w:r>
      <w:r w:rsidR="002F7520" w:rsidRPr="00FB5945">
        <w:rPr>
          <w:lang w:val="fr-FR"/>
        </w:rPr>
        <w:t>M</w:t>
      </w:r>
      <w:r w:rsidR="002922B8" w:rsidRPr="00FB5945">
        <w:rPr>
          <w:lang w:val="fr-FR"/>
        </w:rPr>
        <w:t xml:space="preserve">ission </w:t>
      </w:r>
      <w:r w:rsidR="00BD7EDB">
        <w:rPr>
          <w:lang w:val="fr-FR"/>
        </w:rPr>
        <w:t>a notamment été choisi pour le spectacle</w:t>
      </w:r>
      <w:r w:rsidR="002922B8" w:rsidRPr="00FB5945">
        <w:rPr>
          <w:lang w:val="fr-FR"/>
        </w:rPr>
        <w:t xml:space="preserve"> Louis Vuitton Show </w:t>
      </w:r>
      <w:r w:rsidR="00BD7EDB">
        <w:rPr>
          <w:lang w:val="fr-FR"/>
        </w:rPr>
        <w:t xml:space="preserve">lors de la </w:t>
      </w:r>
      <w:r w:rsidR="002922B8" w:rsidRPr="00FB5945">
        <w:rPr>
          <w:lang w:val="fr-FR"/>
        </w:rPr>
        <w:t xml:space="preserve">Paris Fashion Week, </w:t>
      </w:r>
      <w:r w:rsidR="00BD7EDB">
        <w:rPr>
          <w:lang w:val="fr-FR"/>
        </w:rPr>
        <w:t>ainsi que pour la tournée française de</w:t>
      </w:r>
      <w:r w:rsidR="002922B8" w:rsidRPr="00FB5945">
        <w:rPr>
          <w:lang w:val="fr-FR"/>
        </w:rPr>
        <w:t xml:space="preserve"> Queen Symphonic</w:t>
      </w:r>
      <w:r w:rsidR="00BD7EDB">
        <w:rPr>
          <w:lang w:val="fr-FR"/>
        </w:rPr>
        <w:t xml:space="preserve"> et pour le spectacle</w:t>
      </w:r>
      <w:r w:rsidR="002922B8" w:rsidRPr="00FB5945">
        <w:rPr>
          <w:lang w:val="fr-FR"/>
        </w:rPr>
        <w:t xml:space="preserve"> Johnny Symphonique. </w:t>
      </w:r>
      <w:r w:rsidR="00BD7EDB">
        <w:rPr>
          <w:lang w:val="fr-FR"/>
        </w:rPr>
        <w:t>Chaque artiste sur scène a accès à son propre mix de</w:t>
      </w:r>
      <w:r w:rsidR="002922B8" w:rsidRPr="00FB5945">
        <w:rPr>
          <w:lang w:val="fr-FR"/>
        </w:rPr>
        <w:t xml:space="preserve"> monitoring, </w:t>
      </w:r>
      <w:r w:rsidR="00BD7EDB">
        <w:rPr>
          <w:lang w:val="fr-FR"/>
        </w:rPr>
        <w:t xml:space="preserve">et les entrées </w:t>
      </w:r>
      <w:r w:rsidR="002922B8" w:rsidRPr="00FB5945">
        <w:rPr>
          <w:lang w:val="fr-FR"/>
        </w:rPr>
        <w:t>micro</w:t>
      </w:r>
      <w:r w:rsidR="00BD7EDB">
        <w:rPr>
          <w:lang w:val="fr-FR"/>
        </w:rPr>
        <w:t xml:space="preserve"> et</w:t>
      </w:r>
      <w:r w:rsidR="002922B8" w:rsidRPr="00FB5945">
        <w:rPr>
          <w:lang w:val="fr-FR"/>
        </w:rPr>
        <w:t xml:space="preserve"> instrument </w:t>
      </w:r>
      <w:r w:rsidR="00BD7EDB">
        <w:rPr>
          <w:lang w:val="fr-FR"/>
        </w:rPr>
        <w:t xml:space="preserve">peuvent être partagées sur le réseau pour les besoins de contrôle et de </w:t>
      </w:r>
      <w:r w:rsidR="002922B8" w:rsidRPr="00FB5945">
        <w:rPr>
          <w:lang w:val="fr-FR"/>
        </w:rPr>
        <w:t xml:space="preserve">monitoring </w:t>
      </w:r>
      <w:r w:rsidR="00BD7EDB">
        <w:rPr>
          <w:lang w:val="fr-FR"/>
        </w:rPr>
        <w:t>par le mixeur, l’ingénieur de sonorisation ou l’ingénieur du son</w:t>
      </w:r>
      <w:r w:rsidR="002922B8" w:rsidRPr="00FB5945">
        <w:rPr>
          <w:lang w:val="fr-FR"/>
        </w:rPr>
        <w:t xml:space="preserve">. </w:t>
      </w:r>
    </w:p>
    <w:p w14:paraId="394B164B" w14:textId="77777777" w:rsidR="007652DA" w:rsidRPr="00FB5945" w:rsidRDefault="007652DA" w:rsidP="007652DA">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8"/>
        <w:gridCol w:w="3482"/>
      </w:tblGrid>
      <w:tr w:rsidR="007652DA" w:rsidRPr="00DA5FEE" w14:paraId="50A065F9" w14:textId="77777777" w:rsidTr="005C073A">
        <w:tc>
          <w:tcPr>
            <w:tcW w:w="3935" w:type="dxa"/>
          </w:tcPr>
          <w:p w14:paraId="10A30DAC" w14:textId="77777777" w:rsidR="007652DA" w:rsidRPr="00FB5945" w:rsidRDefault="007652DA" w:rsidP="005C073A">
            <w:pPr>
              <w:pStyle w:val="Lgende"/>
              <w:rPr>
                <w:lang w:val="fr-FR"/>
              </w:rPr>
            </w:pPr>
            <w:r w:rsidRPr="00FB5945">
              <w:rPr>
                <w:noProof/>
                <w:lang w:val="fr-FR"/>
              </w:rPr>
              <w:drawing>
                <wp:inline distT="0" distB="0" distL="0" distR="0" wp14:anchorId="00811622" wp14:editId="733AC2A2">
                  <wp:extent cx="2724750" cy="1817077"/>
                  <wp:effectExtent l="0" t="0" r="0" b="0"/>
                  <wp:docPr id="1373780294" name="Image 1373780294" descr="Ein Bild, das Elektronik, Elektronisches Gerät, Mus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0294" name="Grafik 1" descr="Ein Bild, das Elektronik, Elektronisches Gerät, Musik, Im Haus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a:off x="0" y="0"/>
                            <a:ext cx="2744088" cy="1829973"/>
                          </a:xfrm>
                          <a:prstGeom prst="rect">
                            <a:avLst/>
                          </a:prstGeom>
                        </pic:spPr>
                      </pic:pic>
                    </a:graphicData>
                  </a:graphic>
                </wp:inline>
              </w:drawing>
            </w:r>
          </w:p>
        </w:tc>
        <w:tc>
          <w:tcPr>
            <w:tcW w:w="3935" w:type="dxa"/>
          </w:tcPr>
          <w:p w14:paraId="5A502B77" w14:textId="6FD6EFF3" w:rsidR="007652DA" w:rsidRPr="00FB5945" w:rsidRDefault="007652DA" w:rsidP="005C073A">
            <w:pPr>
              <w:pStyle w:val="Lgende"/>
              <w:rPr>
                <w:lang w:val="fr-FR"/>
              </w:rPr>
            </w:pPr>
            <w:r w:rsidRPr="00FB5945">
              <w:rPr>
                <w:lang w:val="fr-FR"/>
              </w:rPr>
              <w:t xml:space="preserve">Merging Technologies </w:t>
            </w:r>
            <w:r w:rsidR="00BD7EDB">
              <w:rPr>
                <w:lang w:val="fr-FR"/>
              </w:rPr>
              <w:t xml:space="preserve">organisera des démos de son logiciel </w:t>
            </w:r>
            <w:r w:rsidRPr="00FB5945">
              <w:rPr>
                <w:lang w:val="fr-FR"/>
              </w:rPr>
              <w:t xml:space="preserve">Venue Mission </w:t>
            </w:r>
            <w:r w:rsidR="00BD7EDB">
              <w:rPr>
                <w:lang w:val="fr-FR"/>
              </w:rPr>
              <w:t xml:space="preserve">avec ses mix </w:t>
            </w:r>
            <w:r w:rsidRPr="00FB5945">
              <w:rPr>
                <w:lang w:val="fr-FR"/>
              </w:rPr>
              <w:t>person</w:t>
            </w:r>
            <w:r w:rsidR="00BD7EDB">
              <w:rPr>
                <w:lang w:val="fr-FR"/>
              </w:rPr>
              <w:t>ne</w:t>
            </w:r>
            <w:r w:rsidRPr="00FB5945">
              <w:rPr>
                <w:lang w:val="fr-FR"/>
              </w:rPr>
              <w:t>l</w:t>
            </w:r>
            <w:r w:rsidR="00BD7EDB">
              <w:rPr>
                <w:lang w:val="fr-FR"/>
              </w:rPr>
              <w:t>s</w:t>
            </w:r>
            <w:r w:rsidRPr="00FB5945">
              <w:rPr>
                <w:lang w:val="fr-FR"/>
              </w:rPr>
              <w:t xml:space="preserve"> </w:t>
            </w:r>
            <w:r w:rsidR="00BD7EDB">
              <w:rPr>
                <w:lang w:val="fr-FR"/>
              </w:rPr>
              <w:t xml:space="preserve">pour les </w:t>
            </w:r>
            <w:r w:rsidRPr="00FB5945">
              <w:rPr>
                <w:lang w:val="fr-FR"/>
              </w:rPr>
              <w:t>musici</w:t>
            </w:r>
            <w:r w:rsidR="00BD7EDB">
              <w:rPr>
                <w:lang w:val="fr-FR"/>
              </w:rPr>
              <w:t>e</w:t>
            </w:r>
            <w:r w:rsidRPr="00FB5945">
              <w:rPr>
                <w:lang w:val="fr-FR"/>
              </w:rPr>
              <w:t>ns</w:t>
            </w:r>
          </w:p>
        </w:tc>
      </w:tr>
    </w:tbl>
    <w:p w14:paraId="3474D0F5" w14:textId="77777777" w:rsidR="007652DA" w:rsidRPr="00FB5945" w:rsidRDefault="007652DA" w:rsidP="007652DA">
      <w:pPr>
        <w:rPr>
          <w:lang w:val="fr-FR"/>
        </w:rPr>
      </w:pPr>
    </w:p>
    <w:p w14:paraId="795D0388" w14:textId="43E58074" w:rsidR="005E1C1C" w:rsidRPr="00FB5945" w:rsidRDefault="00BD7EDB" w:rsidP="002922B8">
      <w:pPr>
        <w:rPr>
          <w:b/>
          <w:bCs/>
          <w:lang w:val="fr-FR"/>
        </w:rPr>
      </w:pPr>
      <w:r>
        <w:rPr>
          <w:b/>
          <w:bCs/>
          <w:lang w:val="fr-FR"/>
        </w:rPr>
        <w:t xml:space="preserve">Nouveautés </w:t>
      </w:r>
      <w:r w:rsidR="005E1C1C" w:rsidRPr="00FB5945">
        <w:rPr>
          <w:b/>
          <w:bCs/>
          <w:lang w:val="fr-FR"/>
        </w:rPr>
        <w:t xml:space="preserve">Neumann </w:t>
      </w:r>
      <w:r>
        <w:rPr>
          <w:b/>
          <w:bCs/>
          <w:lang w:val="fr-FR"/>
        </w:rPr>
        <w:t>pour le s</w:t>
      </w:r>
      <w:r w:rsidR="005E1C1C" w:rsidRPr="00FB5945">
        <w:rPr>
          <w:b/>
          <w:bCs/>
          <w:lang w:val="fr-FR"/>
        </w:rPr>
        <w:t>tudio</w:t>
      </w:r>
    </w:p>
    <w:p w14:paraId="2AD92813" w14:textId="7705473E" w:rsidR="002922B8" w:rsidRPr="00FB5945" w:rsidRDefault="00D7284E" w:rsidP="002922B8">
      <w:pPr>
        <w:rPr>
          <w:lang w:val="fr-FR"/>
        </w:rPr>
      </w:pPr>
      <w:r>
        <w:rPr>
          <w:lang w:val="fr-FR"/>
        </w:rPr>
        <w:t>Neumann exposera également un choix de micros de studio</w:t>
      </w:r>
      <w:r w:rsidR="002922B8" w:rsidRPr="00FB5945">
        <w:rPr>
          <w:lang w:val="fr-FR"/>
        </w:rPr>
        <w:t xml:space="preserve"> Neumann </w:t>
      </w:r>
      <w:r>
        <w:rPr>
          <w:lang w:val="fr-FR"/>
        </w:rPr>
        <w:t xml:space="preserve">et l’interface audio </w:t>
      </w:r>
      <w:r w:rsidR="002922B8" w:rsidRPr="00FB5945">
        <w:rPr>
          <w:lang w:val="fr-FR"/>
        </w:rPr>
        <w:t>Neumann MT 48</w:t>
      </w:r>
      <w:r>
        <w:rPr>
          <w:lang w:val="fr-FR"/>
        </w:rPr>
        <w:t xml:space="preserve">, dont les nouvelles fonctionnalités tant attendues sont compatibles avec </w:t>
      </w:r>
      <w:proofErr w:type="gramStart"/>
      <w:r>
        <w:rPr>
          <w:lang w:val="fr-FR"/>
        </w:rPr>
        <w:t>les formats audio</w:t>
      </w:r>
      <w:proofErr w:type="gramEnd"/>
      <w:r>
        <w:rPr>
          <w:lang w:val="fr-FR"/>
        </w:rPr>
        <w:t xml:space="preserve"> immersifs</w:t>
      </w:r>
      <w:r w:rsidR="002922B8" w:rsidRPr="00FB5945">
        <w:rPr>
          <w:lang w:val="fr-FR"/>
        </w:rPr>
        <w:t>.</w:t>
      </w:r>
    </w:p>
    <w:p w14:paraId="67E31799" w14:textId="77777777" w:rsidR="002922B8" w:rsidRPr="00FB5945" w:rsidRDefault="002922B8" w:rsidP="002922B8">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2922B8" w:rsidRPr="00FB5945" w14:paraId="2B4CE237" w14:textId="77777777" w:rsidTr="005C073A">
        <w:tc>
          <w:tcPr>
            <w:tcW w:w="3935" w:type="dxa"/>
          </w:tcPr>
          <w:p w14:paraId="0E0D395A" w14:textId="1136BDB0" w:rsidR="002922B8" w:rsidRPr="00FB5945" w:rsidRDefault="00D7284E" w:rsidP="005C073A">
            <w:pPr>
              <w:pStyle w:val="Lgende"/>
              <w:rPr>
                <w:lang w:val="fr-FR"/>
              </w:rPr>
            </w:pPr>
            <w:r>
              <w:rPr>
                <w:lang w:val="fr-FR"/>
              </w:rPr>
              <w:lastRenderedPageBreak/>
              <w:t xml:space="preserve">Les nouvelles fonctionnalités de l’interface audio </w:t>
            </w:r>
            <w:r w:rsidR="007652DA" w:rsidRPr="00FB5945">
              <w:rPr>
                <w:lang w:val="fr-FR"/>
              </w:rPr>
              <w:t xml:space="preserve">Neumann MT 48 </w:t>
            </w:r>
            <w:r>
              <w:rPr>
                <w:lang w:val="fr-FR"/>
              </w:rPr>
              <w:t xml:space="preserve">la rendent compatible avec </w:t>
            </w:r>
            <w:proofErr w:type="gramStart"/>
            <w:r>
              <w:rPr>
                <w:lang w:val="fr-FR"/>
              </w:rPr>
              <w:t>les formats audio</w:t>
            </w:r>
            <w:proofErr w:type="gramEnd"/>
            <w:r>
              <w:rPr>
                <w:lang w:val="fr-FR"/>
              </w:rPr>
              <w:t xml:space="preserve"> immersifs</w:t>
            </w:r>
          </w:p>
        </w:tc>
        <w:tc>
          <w:tcPr>
            <w:tcW w:w="3935" w:type="dxa"/>
          </w:tcPr>
          <w:p w14:paraId="2C5DF356" w14:textId="0ABCA241" w:rsidR="002922B8" w:rsidRPr="00FB5945" w:rsidRDefault="007652DA" w:rsidP="005C073A">
            <w:pPr>
              <w:pStyle w:val="Lgende"/>
              <w:rPr>
                <w:lang w:val="fr-FR"/>
              </w:rPr>
            </w:pPr>
            <w:r w:rsidRPr="00FB5945">
              <w:rPr>
                <w:noProof/>
                <w:lang w:val="fr-FR"/>
              </w:rPr>
              <w:drawing>
                <wp:inline distT="0" distB="0" distL="0" distR="0" wp14:anchorId="01A94446" wp14:editId="60CA3A79">
                  <wp:extent cx="3286331" cy="2190750"/>
                  <wp:effectExtent l="0" t="0" r="9525" b="0"/>
                  <wp:docPr id="1144128074" name="Image 1144128074" descr="Ein Bild, das Elektronik, Elektronisches Gerät, 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8074" name="Grafik 1" descr="Ein Bild, das Elektronik, Elektronisches Gerät, Gerät, Text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3317570" cy="2211575"/>
                          </a:xfrm>
                          <a:prstGeom prst="rect">
                            <a:avLst/>
                          </a:prstGeom>
                        </pic:spPr>
                      </pic:pic>
                    </a:graphicData>
                  </a:graphic>
                </wp:inline>
              </w:drawing>
            </w:r>
          </w:p>
        </w:tc>
      </w:tr>
    </w:tbl>
    <w:p w14:paraId="3F8F25C2" w14:textId="77777777" w:rsidR="002922B8" w:rsidRPr="00FB5945" w:rsidRDefault="002922B8" w:rsidP="002922B8">
      <w:pPr>
        <w:rPr>
          <w:lang w:val="fr-FR"/>
        </w:rPr>
      </w:pPr>
    </w:p>
    <w:p w14:paraId="0E910244" w14:textId="39B9227C" w:rsidR="00A376DB" w:rsidRPr="00FB5945" w:rsidRDefault="00D7284E" w:rsidP="00A376DB">
      <w:pPr>
        <w:rPr>
          <w:b/>
          <w:bCs/>
          <w:lang w:val="fr-FR"/>
        </w:rPr>
      </w:pPr>
      <w:r>
        <w:rPr>
          <w:b/>
          <w:bCs/>
          <w:lang w:val="fr-FR"/>
        </w:rPr>
        <w:t xml:space="preserve">Produits </w:t>
      </w:r>
      <w:r w:rsidR="00A376DB" w:rsidRPr="00FB5945">
        <w:rPr>
          <w:b/>
          <w:bCs/>
          <w:lang w:val="fr-FR"/>
        </w:rPr>
        <w:t xml:space="preserve">Neumann </w:t>
      </w:r>
      <w:r>
        <w:rPr>
          <w:b/>
          <w:bCs/>
          <w:lang w:val="fr-FR"/>
        </w:rPr>
        <w:t>pour l’audio li</w:t>
      </w:r>
      <w:r w:rsidR="00A376DB" w:rsidRPr="00FB5945">
        <w:rPr>
          <w:b/>
          <w:bCs/>
          <w:lang w:val="fr-FR"/>
        </w:rPr>
        <w:t>ve</w:t>
      </w:r>
    </w:p>
    <w:p w14:paraId="643F006D" w14:textId="769313F0" w:rsidR="00CF6A43" w:rsidRPr="00FB5945" w:rsidRDefault="00D7284E" w:rsidP="00A376DB">
      <w:pPr>
        <w:rPr>
          <w:lang w:val="fr-FR"/>
        </w:rPr>
      </w:pPr>
      <w:r>
        <w:rPr>
          <w:rFonts w:asciiTheme="majorHAnsi" w:hAnsiTheme="majorHAnsi" w:cstheme="majorHAnsi"/>
          <w:lang w:val="fr-FR"/>
        </w:rPr>
        <w:t>Le micro-cravate miniature MCM (</w:t>
      </w:r>
      <w:r w:rsidRPr="000A02A3">
        <w:rPr>
          <w:rFonts w:asciiTheme="majorHAnsi" w:hAnsiTheme="majorHAnsi" w:cstheme="majorHAnsi"/>
          <w:lang w:val="fr-FR"/>
        </w:rPr>
        <w:t>Miniature Clip Microphone</w:t>
      </w:r>
      <w:r>
        <w:rPr>
          <w:rFonts w:asciiTheme="majorHAnsi" w:hAnsiTheme="majorHAnsi" w:cstheme="majorHAnsi"/>
          <w:lang w:val="fr-FR"/>
        </w:rPr>
        <w:t>)</w:t>
      </w:r>
      <w:r w:rsidRPr="000A02A3">
        <w:rPr>
          <w:rFonts w:asciiTheme="majorHAnsi" w:hAnsiTheme="majorHAnsi" w:cstheme="majorHAnsi"/>
          <w:lang w:val="fr-FR"/>
        </w:rPr>
        <w:t xml:space="preserve"> </w:t>
      </w:r>
      <w:r>
        <w:rPr>
          <w:rFonts w:asciiTheme="majorHAnsi" w:hAnsiTheme="majorHAnsi" w:cstheme="majorHAnsi"/>
          <w:lang w:val="fr-FR"/>
        </w:rPr>
        <w:t>est rapidement devenu une référence en tant que micro pour instrument. Il se dote désormais de la capsule omnidirectionnelle</w:t>
      </w:r>
      <w:r w:rsidRPr="000A02A3">
        <w:rPr>
          <w:rFonts w:asciiTheme="majorHAnsi" w:hAnsiTheme="majorHAnsi" w:cstheme="majorHAnsi"/>
          <w:lang w:val="fr-FR"/>
        </w:rPr>
        <w:t xml:space="preserve"> KK 13 </w:t>
      </w:r>
      <w:r>
        <w:rPr>
          <w:rFonts w:asciiTheme="majorHAnsi" w:hAnsiTheme="majorHAnsi" w:cstheme="majorHAnsi"/>
          <w:lang w:val="fr-FR"/>
        </w:rPr>
        <w:t>en</w:t>
      </w:r>
      <w:r w:rsidRPr="000A02A3">
        <w:rPr>
          <w:rFonts w:asciiTheme="majorHAnsi" w:hAnsiTheme="majorHAnsi" w:cstheme="majorHAnsi"/>
          <w:lang w:val="fr-FR"/>
        </w:rPr>
        <w:t xml:space="preserve"> alternative </w:t>
      </w:r>
      <w:r>
        <w:rPr>
          <w:rFonts w:asciiTheme="majorHAnsi" w:hAnsiTheme="majorHAnsi" w:cstheme="majorHAnsi"/>
          <w:lang w:val="fr-FR"/>
        </w:rPr>
        <w:t xml:space="preserve">à la capsule cardioïde </w:t>
      </w:r>
      <w:r w:rsidRPr="000A02A3">
        <w:rPr>
          <w:rFonts w:asciiTheme="majorHAnsi" w:hAnsiTheme="majorHAnsi" w:cstheme="majorHAnsi"/>
          <w:lang w:val="fr-FR"/>
        </w:rPr>
        <w:t>standard KK 14</w:t>
      </w:r>
      <w:r w:rsidR="00EA3E9D" w:rsidRPr="00FB5945">
        <w:rPr>
          <w:lang w:val="fr-FR"/>
        </w:rPr>
        <w:t xml:space="preserve">, </w:t>
      </w:r>
      <w:r>
        <w:rPr>
          <w:lang w:val="fr-FR"/>
        </w:rPr>
        <w:t>ainsi que de plusieurs accessoires, cols de cygne et câbles</w:t>
      </w:r>
      <w:r w:rsidR="00A376DB" w:rsidRPr="00FB5945">
        <w:rPr>
          <w:lang w:val="fr-FR"/>
        </w:rPr>
        <w:t xml:space="preserve">. </w:t>
      </w:r>
    </w:p>
    <w:p w14:paraId="02BB46C5" w14:textId="77777777" w:rsidR="00CF6A43" w:rsidRPr="00FB5945" w:rsidRDefault="00CF6A43" w:rsidP="00A376DB">
      <w:pPr>
        <w:rPr>
          <w:highlight w:val="yellow"/>
          <w:lang w:val="fr-FR"/>
        </w:rPr>
      </w:pPr>
    </w:p>
    <w:p w14:paraId="6C10A658" w14:textId="58FC4A6A" w:rsidR="00A376DB" w:rsidRPr="00FB5945" w:rsidRDefault="00D7284E" w:rsidP="00A376DB">
      <w:pPr>
        <w:rPr>
          <w:lang w:val="fr-FR"/>
        </w:rPr>
      </w:pPr>
      <w:r>
        <w:rPr>
          <w:lang w:val="fr-FR"/>
        </w:rPr>
        <w:t xml:space="preserve">Désormais les têtes de capsule voix </w:t>
      </w:r>
      <w:r w:rsidR="00A376DB" w:rsidRPr="00FB5945">
        <w:rPr>
          <w:lang w:val="fr-FR"/>
        </w:rPr>
        <w:t xml:space="preserve">Neumann </w:t>
      </w:r>
      <w:r>
        <w:rPr>
          <w:lang w:val="fr-FR"/>
        </w:rPr>
        <w:t>pour systèmes sans fil permettront aux micros sans fil d’autres fabricants de rendre le son des capsules</w:t>
      </w:r>
      <w:r w:rsidR="00BC114C" w:rsidRPr="00FB5945">
        <w:rPr>
          <w:lang w:val="fr-FR"/>
        </w:rPr>
        <w:t xml:space="preserve"> </w:t>
      </w:r>
      <w:r w:rsidR="008F4DB0" w:rsidRPr="00FB5945">
        <w:rPr>
          <w:lang w:val="fr-FR"/>
        </w:rPr>
        <w:t>cardio</w:t>
      </w:r>
      <w:r>
        <w:rPr>
          <w:lang w:val="fr-FR"/>
        </w:rPr>
        <w:t>ïdes</w:t>
      </w:r>
      <w:r w:rsidR="008F4DB0" w:rsidRPr="00FB5945">
        <w:rPr>
          <w:lang w:val="fr-FR"/>
        </w:rPr>
        <w:t xml:space="preserve"> </w:t>
      </w:r>
      <w:r w:rsidR="004A4B95" w:rsidRPr="00FB5945">
        <w:rPr>
          <w:lang w:val="fr-FR"/>
        </w:rPr>
        <w:t xml:space="preserve">KK 104 </w:t>
      </w:r>
      <w:r>
        <w:rPr>
          <w:lang w:val="fr-FR"/>
        </w:rPr>
        <w:t xml:space="preserve">et </w:t>
      </w:r>
      <w:r w:rsidR="008F4DB0" w:rsidRPr="00FB5945">
        <w:rPr>
          <w:lang w:val="fr-FR"/>
        </w:rPr>
        <w:t>super-cardio</w:t>
      </w:r>
      <w:r>
        <w:rPr>
          <w:lang w:val="fr-FR"/>
        </w:rPr>
        <w:t xml:space="preserve">ïde à condensateur </w:t>
      </w:r>
      <w:r w:rsidR="004A4B95" w:rsidRPr="00FB5945">
        <w:rPr>
          <w:lang w:val="fr-FR"/>
        </w:rPr>
        <w:t>KK 105</w:t>
      </w:r>
      <w:r w:rsidR="003705DD" w:rsidRPr="00FB5945">
        <w:rPr>
          <w:lang w:val="fr-FR"/>
        </w:rPr>
        <w:t xml:space="preserve">. </w:t>
      </w:r>
    </w:p>
    <w:p w14:paraId="5CC1A321" w14:textId="77777777" w:rsidR="00CF6A43" w:rsidRPr="00FB5945" w:rsidRDefault="00CF6A43" w:rsidP="00A376DB">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622"/>
      </w:tblGrid>
      <w:tr w:rsidR="00B233D0" w:rsidRPr="00FB5945" w14:paraId="6B0810A5" w14:textId="77777777" w:rsidTr="00B233D0">
        <w:tc>
          <w:tcPr>
            <w:tcW w:w="4248" w:type="dxa"/>
          </w:tcPr>
          <w:p w14:paraId="230CB776" w14:textId="7E096922" w:rsidR="00B233D0" w:rsidRPr="00FB5945" w:rsidRDefault="00D7284E" w:rsidP="00B233D0">
            <w:pPr>
              <w:pStyle w:val="Lgende"/>
              <w:rPr>
                <w:lang w:val="fr-FR"/>
              </w:rPr>
            </w:pPr>
            <w:r w:rsidRPr="00D7284E">
              <w:rPr>
                <w:lang w:val="fr-FR"/>
              </w:rPr>
              <w:t xml:space="preserve">Le micro-cravate miniature </w:t>
            </w:r>
            <w:r w:rsidRPr="00FB5945">
              <w:rPr>
                <w:lang w:val="fr-FR"/>
              </w:rPr>
              <w:t xml:space="preserve">Neumann </w:t>
            </w:r>
            <w:r w:rsidRPr="00D7284E">
              <w:rPr>
                <w:lang w:val="fr-FR"/>
              </w:rPr>
              <w:t xml:space="preserve">MCM </w:t>
            </w:r>
            <w:r w:rsidR="00275EFE">
              <w:rPr>
                <w:lang w:val="fr-FR"/>
              </w:rPr>
              <w:t xml:space="preserve">se dote d’une nouvelle capsule </w:t>
            </w:r>
            <w:r w:rsidR="00B233D0" w:rsidRPr="00FB5945">
              <w:rPr>
                <w:lang w:val="fr-FR"/>
              </w:rPr>
              <w:t>omni</w:t>
            </w:r>
            <w:r w:rsidR="00275EFE">
              <w:rPr>
                <w:lang w:val="fr-FR"/>
              </w:rPr>
              <w:t xml:space="preserve">directionnelle et de clos de cygne et de </w:t>
            </w:r>
            <w:r w:rsidR="00B233D0" w:rsidRPr="00FB5945">
              <w:rPr>
                <w:lang w:val="fr-FR"/>
              </w:rPr>
              <w:t>c</w:t>
            </w:r>
            <w:r w:rsidR="00275EFE">
              <w:rPr>
                <w:lang w:val="fr-FR"/>
              </w:rPr>
              <w:t>â</w:t>
            </w:r>
            <w:r w:rsidR="00B233D0" w:rsidRPr="00FB5945">
              <w:rPr>
                <w:lang w:val="fr-FR"/>
              </w:rPr>
              <w:t xml:space="preserve">bles </w:t>
            </w:r>
            <w:r w:rsidR="00275EFE">
              <w:rPr>
                <w:lang w:val="fr-FR"/>
              </w:rPr>
              <w:t>de plusieurs longueurs pour mieux s’adapter aux besoins</w:t>
            </w:r>
          </w:p>
        </w:tc>
        <w:tc>
          <w:tcPr>
            <w:tcW w:w="3622" w:type="dxa"/>
          </w:tcPr>
          <w:p w14:paraId="39E6EC67" w14:textId="7B0F4739" w:rsidR="00B233D0" w:rsidRPr="00FB5945" w:rsidRDefault="00B233D0" w:rsidP="00B233D0">
            <w:pPr>
              <w:pStyle w:val="Lgende"/>
              <w:rPr>
                <w:lang w:val="fr-FR"/>
              </w:rPr>
            </w:pPr>
            <w:r w:rsidRPr="00FB5945">
              <w:rPr>
                <w:noProof/>
                <w:lang w:val="fr-FR"/>
              </w:rPr>
              <w:drawing>
                <wp:inline distT="0" distB="0" distL="0" distR="0" wp14:anchorId="142C4474" wp14:editId="510EB399">
                  <wp:extent cx="1715194" cy="2149434"/>
                  <wp:effectExtent l="0" t="0" r="0" b="3810"/>
                  <wp:docPr id="575534749" name="Image 575534749" descr="Ein Bild, das Kabel, Lich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34749" name="Grafik 1" descr="Ein Bild, das Kabel, Licht, Mikrofon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1725419" cy="2162248"/>
                          </a:xfrm>
                          <a:prstGeom prst="rect">
                            <a:avLst/>
                          </a:prstGeom>
                        </pic:spPr>
                      </pic:pic>
                    </a:graphicData>
                  </a:graphic>
                </wp:inline>
              </w:drawing>
            </w:r>
          </w:p>
        </w:tc>
      </w:tr>
    </w:tbl>
    <w:p w14:paraId="08689120" w14:textId="77777777" w:rsidR="00B233D0" w:rsidRPr="00FB5945" w:rsidRDefault="00B233D0" w:rsidP="00A376DB">
      <w:pPr>
        <w:rPr>
          <w:lang w:val="fr-FR"/>
        </w:rPr>
      </w:pPr>
    </w:p>
    <w:p w14:paraId="682B5586" w14:textId="31F5A24D" w:rsidR="00930803" w:rsidRPr="00FB5945" w:rsidRDefault="00275EFE" w:rsidP="002922B8">
      <w:pPr>
        <w:rPr>
          <w:b/>
          <w:bCs/>
          <w:lang w:val="fr-FR"/>
        </w:rPr>
      </w:pPr>
      <w:r>
        <w:rPr>
          <w:b/>
          <w:bCs/>
          <w:lang w:val="fr-FR"/>
        </w:rPr>
        <w:t>L’avenir des solutions sans fil au présent</w:t>
      </w:r>
    </w:p>
    <w:p w14:paraId="71A84BC8" w14:textId="28203CB2" w:rsidR="002922B8" w:rsidRPr="00FB5945" w:rsidRDefault="00275EFE" w:rsidP="002922B8">
      <w:pPr>
        <w:rPr>
          <w:lang w:val="fr-FR"/>
        </w:rPr>
      </w:pPr>
      <w:r>
        <w:rPr>
          <w:lang w:val="fr-FR"/>
        </w:rPr>
        <w:t xml:space="preserve">La technologie révolutionnaire WMAS </w:t>
      </w:r>
      <w:r w:rsidRPr="00FB5945">
        <w:rPr>
          <w:lang w:val="fr-FR"/>
        </w:rPr>
        <w:t xml:space="preserve">(wireless multichannel audio systems) </w:t>
      </w:r>
      <w:r>
        <w:rPr>
          <w:lang w:val="fr-FR"/>
        </w:rPr>
        <w:t xml:space="preserve">de </w:t>
      </w:r>
      <w:r w:rsidRPr="00FB5945">
        <w:rPr>
          <w:lang w:val="fr-FR"/>
        </w:rPr>
        <w:t xml:space="preserve">Sennheiser </w:t>
      </w:r>
      <w:r>
        <w:rPr>
          <w:lang w:val="fr-FR"/>
        </w:rPr>
        <w:t xml:space="preserve">incarne l’audio sans fil de prochaine </w:t>
      </w:r>
      <w:r w:rsidR="002922B8" w:rsidRPr="00FB5945">
        <w:rPr>
          <w:lang w:val="fr-FR"/>
        </w:rPr>
        <w:t>g</w:t>
      </w:r>
      <w:r>
        <w:rPr>
          <w:lang w:val="fr-FR"/>
        </w:rPr>
        <w:t>é</w:t>
      </w:r>
      <w:r w:rsidR="002922B8" w:rsidRPr="00FB5945">
        <w:rPr>
          <w:lang w:val="fr-FR"/>
        </w:rPr>
        <w:t>n</w:t>
      </w:r>
      <w:r>
        <w:rPr>
          <w:lang w:val="fr-FR"/>
        </w:rPr>
        <w:t>é</w:t>
      </w:r>
      <w:r w:rsidR="002922B8" w:rsidRPr="00FB5945">
        <w:rPr>
          <w:lang w:val="fr-FR"/>
        </w:rPr>
        <w:t xml:space="preserve">ration. </w:t>
      </w:r>
      <w:r>
        <w:rPr>
          <w:lang w:val="fr-FR"/>
        </w:rPr>
        <w:t>Des experts organiseront cinq sessions le mardi et le mercredi pour</w:t>
      </w:r>
      <w:r w:rsidR="002922B8" w:rsidRPr="00FB5945">
        <w:rPr>
          <w:lang w:val="fr-FR"/>
        </w:rPr>
        <w:t xml:space="preserve"> inform</w:t>
      </w:r>
      <w:r>
        <w:rPr>
          <w:lang w:val="fr-FR"/>
        </w:rPr>
        <w:t xml:space="preserve">er les clients des </w:t>
      </w:r>
      <w:r w:rsidR="002922B8" w:rsidRPr="00FB5945">
        <w:rPr>
          <w:lang w:val="fr-FR"/>
        </w:rPr>
        <w:t>possibilit</w:t>
      </w:r>
      <w:r>
        <w:rPr>
          <w:lang w:val="fr-FR"/>
        </w:rPr>
        <w:t>é</w:t>
      </w:r>
      <w:r w:rsidR="002922B8" w:rsidRPr="00FB5945">
        <w:rPr>
          <w:lang w:val="fr-FR"/>
        </w:rPr>
        <w:t xml:space="preserve">s </w:t>
      </w:r>
      <w:r>
        <w:rPr>
          <w:lang w:val="fr-FR"/>
        </w:rPr>
        <w:t>de cette technologie</w:t>
      </w:r>
      <w:r w:rsidR="002922B8" w:rsidRPr="00FB5945">
        <w:rPr>
          <w:lang w:val="fr-FR"/>
        </w:rPr>
        <w:t xml:space="preserve">. </w:t>
      </w:r>
    </w:p>
    <w:p w14:paraId="361D369E" w14:textId="77777777" w:rsidR="002922B8" w:rsidRPr="00FB5945" w:rsidRDefault="002922B8" w:rsidP="00075DE9">
      <w:pPr>
        <w:rPr>
          <w:lang w:val="fr-FR"/>
        </w:rPr>
      </w:pPr>
    </w:p>
    <w:p w14:paraId="01E36AF6" w14:textId="5DF85A82" w:rsidR="00516B77" w:rsidRPr="00FB5945" w:rsidRDefault="00275EFE" w:rsidP="00516B77">
      <w:pPr>
        <w:rPr>
          <w:lang w:val="fr-FR"/>
        </w:rPr>
      </w:pPr>
      <w:r>
        <w:rPr>
          <w:lang w:val="fr-FR"/>
        </w:rPr>
        <w:t xml:space="preserve">Concernant les </w:t>
      </w:r>
      <w:r w:rsidR="00516B77" w:rsidRPr="00FB5945">
        <w:rPr>
          <w:lang w:val="fr-FR"/>
        </w:rPr>
        <w:t>productions</w:t>
      </w:r>
      <w:r>
        <w:rPr>
          <w:lang w:val="fr-FR"/>
        </w:rPr>
        <w:t xml:space="preserve"> live professionnelles</w:t>
      </w:r>
      <w:r w:rsidR="00516B77" w:rsidRPr="00FB5945">
        <w:rPr>
          <w:lang w:val="fr-FR"/>
        </w:rPr>
        <w:t xml:space="preserve">, </w:t>
      </w:r>
      <w:r>
        <w:rPr>
          <w:lang w:val="fr-FR"/>
        </w:rPr>
        <w:t>le système de microphone sans fil UHF numérique</w:t>
      </w:r>
      <w:r w:rsidR="00516B77" w:rsidRPr="00FB5945">
        <w:rPr>
          <w:lang w:val="fr-FR"/>
        </w:rPr>
        <w:t xml:space="preserve"> EW-DX </w:t>
      </w:r>
      <w:r>
        <w:rPr>
          <w:lang w:val="fr-FR"/>
        </w:rPr>
        <w:t xml:space="preserve">sera exposé sur le second stand de </w:t>
      </w:r>
      <w:r w:rsidR="004215EF" w:rsidRPr="00FB5945">
        <w:rPr>
          <w:lang w:val="fr-FR"/>
        </w:rPr>
        <w:t>Sennheiser</w:t>
      </w:r>
      <w:r>
        <w:rPr>
          <w:lang w:val="fr-FR"/>
        </w:rPr>
        <w:t xml:space="preserve"> également</w:t>
      </w:r>
      <w:r w:rsidR="00516B77" w:rsidRPr="00FB5945">
        <w:rPr>
          <w:lang w:val="fr-FR"/>
        </w:rPr>
        <w:t xml:space="preserve">. </w:t>
      </w:r>
      <w:r>
        <w:rPr>
          <w:lang w:val="fr-FR"/>
        </w:rPr>
        <w:t>Le système est compatible avec l</w:t>
      </w:r>
      <w:r w:rsidR="00A765F4" w:rsidRPr="00FB5945">
        <w:rPr>
          <w:lang w:val="fr-FR"/>
        </w:rPr>
        <w:t xml:space="preserve">e EM 2 Dante, </w:t>
      </w:r>
      <w:r>
        <w:rPr>
          <w:lang w:val="fr-FR"/>
        </w:rPr>
        <w:t>un récepteur bicanal demi</w:t>
      </w:r>
      <w:r w:rsidRPr="00FB5945">
        <w:rPr>
          <w:lang w:val="fr-FR"/>
        </w:rPr>
        <w:t xml:space="preserve"> </w:t>
      </w:r>
      <w:r w:rsidR="00A765F4" w:rsidRPr="00FB5945">
        <w:rPr>
          <w:lang w:val="fr-FR"/>
        </w:rPr>
        <w:t xml:space="preserve">-rack (9.5”), </w:t>
      </w:r>
      <w:r>
        <w:rPr>
          <w:lang w:val="fr-FR"/>
        </w:rPr>
        <w:t>une solution de recharge en rack et un logiciel de</w:t>
      </w:r>
      <w:r w:rsidR="00516B77" w:rsidRPr="00FB5945">
        <w:rPr>
          <w:lang w:val="fr-FR"/>
        </w:rPr>
        <w:t xml:space="preserve"> contr</w:t>
      </w:r>
      <w:r>
        <w:rPr>
          <w:lang w:val="fr-FR"/>
        </w:rPr>
        <w:t>ôle ;</w:t>
      </w:r>
      <w:r w:rsidR="00516B77" w:rsidRPr="00FB5945">
        <w:rPr>
          <w:lang w:val="fr-FR"/>
        </w:rPr>
        <w:t xml:space="preserve"> </w:t>
      </w:r>
      <w:r>
        <w:rPr>
          <w:lang w:val="fr-FR"/>
        </w:rPr>
        <w:t>le récepteur Dante quatre canaux vient compléter la gamme</w:t>
      </w:r>
      <w:r w:rsidR="00516B77" w:rsidRPr="00FB5945">
        <w:rPr>
          <w:lang w:val="fr-FR"/>
        </w:rPr>
        <w:t xml:space="preserve"> EW-DX </w:t>
      </w:r>
      <w:r>
        <w:rPr>
          <w:lang w:val="fr-FR"/>
        </w:rPr>
        <w:t xml:space="preserve">en milieu d’année </w:t>
      </w:r>
      <w:r w:rsidR="00516B77" w:rsidRPr="00FB5945">
        <w:rPr>
          <w:lang w:val="fr-FR"/>
        </w:rPr>
        <w:t xml:space="preserve">2024. </w:t>
      </w:r>
    </w:p>
    <w:p w14:paraId="0C8B177E" w14:textId="77777777" w:rsidR="00516B77" w:rsidRPr="00FB5945" w:rsidRDefault="00516B77" w:rsidP="00516B77">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2"/>
        <w:gridCol w:w="4468"/>
      </w:tblGrid>
      <w:tr w:rsidR="00516B77" w:rsidRPr="00FB5945" w14:paraId="3392E2AD" w14:textId="77777777" w:rsidTr="004C0F0C">
        <w:tc>
          <w:tcPr>
            <w:tcW w:w="3402" w:type="dxa"/>
          </w:tcPr>
          <w:p w14:paraId="4F10F220" w14:textId="063D2A59" w:rsidR="00516B77" w:rsidRPr="00FB5945" w:rsidRDefault="00275EFE" w:rsidP="005C073A">
            <w:pPr>
              <w:pStyle w:val="Lgende"/>
              <w:rPr>
                <w:lang w:val="fr-FR"/>
              </w:rPr>
            </w:pPr>
            <w:r>
              <w:rPr>
                <w:lang w:val="fr-FR"/>
              </w:rPr>
              <w:t xml:space="preserve">Choix de composants </w:t>
            </w:r>
            <w:r w:rsidR="00516B77" w:rsidRPr="00FB5945">
              <w:rPr>
                <w:lang w:val="fr-FR"/>
              </w:rPr>
              <w:t xml:space="preserve">EW-DX </w:t>
            </w:r>
            <w:r>
              <w:rPr>
                <w:lang w:val="fr-FR"/>
              </w:rPr>
              <w:t xml:space="preserve">pour l’audio </w:t>
            </w:r>
            <w:r w:rsidR="004C0F0C" w:rsidRPr="00FB5945">
              <w:rPr>
                <w:lang w:val="fr-FR"/>
              </w:rPr>
              <w:t xml:space="preserve">live </w:t>
            </w:r>
          </w:p>
        </w:tc>
        <w:tc>
          <w:tcPr>
            <w:tcW w:w="4468" w:type="dxa"/>
          </w:tcPr>
          <w:p w14:paraId="58258CAE" w14:textId="600EBA40" w:rsidR="00516B77" w:rsidRPr="00FB5945" w:rsidRDefault="004C0F0C" w:rsidP="005C073A">
            <w:pPr>
              <w:rPr>
                <w:lang w:val="fr-FR"/>
              </w:rPr>
            </w:pPr>
            <w:r w:rsidRPr="00FB5945">
              <w:rPr>
                <w:noProof/>
                <w:lang w:val="fr-FR"/>
              </w:rPr>
              <w:drawing>
                <wp:inline distT="0" distB="0" distL="0" distR="0" wp14:anchorId="300C05CA" wp14:editId="2ECD761F">
                  <wp:extent cx="2222530" cy="1543050"/>
                  <wp:effectExtent l="0" t="0" r="6350" b="0"/>
                  <wp:docPr id="155304569" name="Image 155304569" descr="Ein Bild, das Mikrofon, Elektronisches Gerät, Elektronik,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4569" name="Grafik 1" descr="Ein Bild, das Mikrofon, Elektronisches Gerät, Elektronik, Audiogeräte enthält.&#10;&#10;Automatisch generierte Beschreibu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251573" cy="15632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0EDD2B" w14:textId="77777777" w:rsidR="00516B77" w:rsidRPr="00FB5945" w:rsidRDefault="00516B77" w:rsidP="00516B77">
      <w:pPr>
        <w:rPr>
          <w:lang w:val="fr-FR"/>
        </w:rPr>
      </w:pPr>
    </w:p>
    <w:p w14:paraId="49D57717" w14:textId="0652CE8D" w:rsidR="005B5F2D" w:rsidRPr="00FB5945" w:rsidRDefault="00275EFE" w:rsidP="00516B77">
      <w:pPr>
        <w:rPr>
          <w:b/>
          <w:bCs/>
          <w:lang w:val="fr-FR"/>
        </w:rPr>
      </w:pPr>
      <w:r>
        <w:rPr>
          <w:b/>
          <w:bCs/>
          <w:lang w:val="fr-FR"/>
        </w:rPr>
        <w:t>Une solution d’interprétation à la fois flexible et économique</w:t>
      </w:r>
      <w:r w:rsidR="00C41A3C" w:rsidRPr="00FB5945">
        <w:rPr>
          <w:b/>
          <w:bCs/>
          <w:lang w:val="fr-FR"/>
        </w:rPr>
        <w:t xml:space="preserve"> </w:t>
      </w:r>
    </w:p>
    <w:p w14:paraId="464777B0" w14:textId="6ECAF1F5" w:rsidR="00516B77" w:rsidRPr="00FB5945" w:rsidRDefault="00737371" w:rsidP="00516B77">
      <w:pPr>
        <w:rPr>
          <w:lang w:val="fr-FR"/>
        </w:rPr>
      </w:pPr>
      <w:r w:rsidRPr="00737371">
        <w:rPr>
          <w:lang w:val="fr-FR"/>
        </w:rPr>
        <w:t>Les besoins d’interprétation sont en forte demande pour les conférences, les réunions d’affaires et la diffusion d’événements, mais ce service nécessite le plus souvent des aménagements complexes et coûteux. C’est pourquoi Merging Technologies s’est adjoint les services des experts en communication professionnelle de Sennheiser pour créer une solution d’interprétation basée sur l’interface Anubis, à la fois économique et très flexible. Il suffit de raccorder des casques Sennheiser (combo casque/micro) et le pupitre d’interprétation est prêt</w:t>
      </w:r>
      <w:r>
        <w:rPr>
          <w:lang w:val="fr-FR"/>
        </w:rPr>
        <w:t> </w:t>
      </w:r>
      <w:r w:rsidRPr="00737371">
        <w:rPr>
          <w:lang w:val="fr-FR"/>
        </w:rPr>
        <w:t>! Un convertisseur Merging Technologies Hapi Mk II établit la connexion avec la console, le système de sonorisation ou celui de conférence</w:t>
      </w:r>
      <w:r w:rsidR="00516B77" w:rsidRPr="00FB5945">
        <w:rPr>
          <w:lang w:val="fr-FR"/>
        </w:rPr>
        <w:t xml:space="preserve">. </w:t>
      </w:r>
      <w:r w:rsidR="0040494E" w:rsidRPr="00FB5945">
        <w:rPr>
          <w:lang w:val="fr-FR"/>
        </w:rPr>
        <w:t xml:space="preserve"> </w:t>
      </w:r>
      <w:r>
        <w:rPr>
          <w:lang w:val="fr-FR"/>
        </w:rPr>
        <w:t>La solution d’</w:t>
      </w:r>
      <w:r w:rsidR="00516B77" w:rsidRPr="00FB5945">
        <w:rPr>
          <w:lang w:val="fr-FR"/>
        </w:rPr>
        <w:t>interpr</w:t>
      </w:r>
      <w:r>
        <w:rPr>
          <w:lang w:val="fr-FR"/>
        </w:rPr>
        <w:t>é</w:t>
      </w:r>
      <w:r w:rsidR="00516B77" w:rsidRPr="00FB5945">
        <w:rPr>
          <w:lang w:val="fr-FR"/>
        </w:rPr>
        <w:t xml:space="preserve">tation </w:t>
      </w:r>
      <w:r>
        <w:rPr>
          <w:lang w:val="fr-FR"/>
        </w:rPr>
        <w:t xml:space="preserve">peut être pilotée à distance par un </w:t>
      </w:r>
      <w:r w:rsidR="00516B77" w:rsidRPr="00FB5945">
        <w:rPr>
          <w:lang w:val="fr-FR"/>
        </w:rPr>
        <w:t xml:space="preserve">VPN </w:t>
      </w:r>
      <w:r>
        <w:rPr>
          <w:lang w:val="fr-FR"/>
        </w:rPr>
        <w:t xml:space="preserve">et l’adresse </w:t>
      </w:r>
      <w:r w:rsidR="00516B77" w:rsidRPr="00FB5945">
        <w:rPr>
          <w:lang w:val="fr-FR"/>
        </w:rPr>
        <w:t xml:space="preserve">IP </w:t>
      </w:r>
      <w:r>
        <w:rPr>
          <w:lang w:val="fr-FR"/>
        </w:rPr>
        <w:t>de chaque interface</w:t>
      </w:r>
      <w:r w:rsidR="00516B77" w:rsidRPr="00FB5945">
        <w:rPr>
          <w:lang w:val="fr-FR"/>
        </w:rPr>
        <w:t xml:space="preserve"> Anubis. </w:t>
      </w:r>
    </w:p>
    <w:p w14:paraId="23D75BDF" w14:textId="77777777" w:rsidR="004975A1" w:rsidRPr="00FB5945" w:rsidRDefault="004975A1" w:rsidP="00516B77">
      <w:pPr>
        <w:rPr>
          <w:lang w:val="fr-FR"/>
        </w:rPr>
      </w:pPr>
    </w:p>
    <w:p w14:paraId="097F06CD" w14:textId="3F71D600" w:rsidR="004975A1" w:rsidRPr="00FB5945" w:rsidRDefault="004975A1" w:rsidP="00516B77">
      <w:pPr>
        <w:rPr>
          <w:lang w:val="fr-FR"/>
        </w:rPr>
      </w:pPr>
      <w:r w:rsidRPr="00FB5945">
        <w:rPr>
          <w:noProof/>
          <w:lang w:val="fr-FR"/>
        </w:rPr>
        <w:lastRenderedPageBreak/>
        <w:drawing>
          <wp:inline distT="0" distB="0" distL="0" distR="0" wp14:anchorId="04025BE5" wp14:editId="4B4A4CEE">
            <wp:extent cx="3856653" cy="2362200"/>
            <wp:effectExtent l="0" t="0" r="0" b="0"/>
            <wp:docPr id="1681641334" name="Image 1681641334"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41334" name="Grafik 1681641334" descr="Ein Bild, das Text, Screenshot, Design enthält.&#10;&#10;Automatisch generierte Beschreibung"/>
                    <pic:cNvPicPr/>
                  </pic:nvPicPr>
                  <pic:blipFill>
                    <a:blip r:embed="rId23" cstate="screen">
                      <a:extLst>
                        <a:ext uri="{28A0092B-C50C-407E-A947-70E740481C1C}">
                          <a14:useLocalDpi xmlns:a14="http://schemas.microsoft.com/office/drawing/2010/main"/>
                        </a:ext>
                      </a:extLst>
                    </a:blip>
                    <a:stretch>
                      <a:fillRect/>
                    </a:stretch>
                  </pic:blipFill>
                  <pic:spPr>
                    <a:xfrm>
                      <a:off x="0" y="0"/>
                      <a:ext cx="3880028" cy="2376517"/>
                    </a:xfrm>
                    <a:prstGeom prst="rect">
                      <a:avLst/>
                    </a:prstGeom>
                  </pic:spPr>
                </pic:pic>
              </a:graphicData>
            </a:graphic>
          </wp:inline>
        </w:drawing>
      </w:r>
    </w:p>
    <w:p w14:paraId="6CD5BEFA" w14:textId="04ECD633" w:rsidR="009334F8" w:rsidRPr="00FB5945" w:rsidRDefault="00737371" w:rsidP="004975A1">
      <w:pPr>
        <w:rPr>
          <w:lang w:val="fr-FR"/>
        </w:rPr>
      </w:pPr>
      <w:r>
        <w:rPr>
          <w:lang w:val="fr-FR"/>
        </w:rPr>
        <w:t xml:space="preserve">Le groupe </w:t>
      </w:r>
      <w:r w:rsidR="00516B77" w:rsidRPr="00FB5945">
        <w:rPr>
          <w:lang w:val="fr-FR"/>
        </w:rPr>
        <w:t xml:space="preserve">Sennheiser </w:t>
      </w:r>
      <w:r>
        <w:rPr>
          <w:lang w:val="fr-FR"/>
        </w:rPr>
        <w:t>sera présent au salon</w:t>
      </w:r>
      <w:r w:rsidR="00516B77" w:rsidRPr="00FB5945">
        <w:rPr>
          <w:lang w:val="fr-FR"/>
        </w:rPr>
        <w:t xml:space="preserve"> ISE, Fira Barcelona, stands 3C500 </w:t>
      </w:r>
      <w:r>
        <w:rPr>
          <w:lang w:val="fr-FR"/>
        </w:rPr>
        <w:t>et</w:t>
      </w:r>
      <w:r w:rsidR="00516B77" w:rsidRPr="00FB5945">
        <w:rPr>
          <w:lang w:val="fr-FR"/>
        </w:rPr>
        <w:t xml:space="preserve"> 7A700.</w:t>
      </w:r>
    </w:p>
    <w:p w14:paraId="61B84EA2" w14:textId="44A44A27" w:rsidR="4346827B" w:rsidRPr="00FB5945" w:rsidRDefault="4346827B" w:rsidP="4346827B">
      <w:pPr>
        <w:rPr>
          <w:lang w:val="fr-FR"/>
        </w:rPr>
      </w:pPr>
    </w:p>
    <w:p w14:paraId="46024ECE" w14:textId="53468FA6" w:rsidR="00841BC3" w:rsidRPr="00FB5945" w:rsidRDefault="01082424" w:rsidP="4346827B">
      <w:pPr>
        <w:rPr>
          <w:rFonts w:ascii="Sennheiser Office" w:eastAsia="Sennheiser Office" w:hAnsi="Sennheiser Office" w:cs="Sennheiser Office"/>
          <w:szCs w:val="18"/>
          <w:lang w:val="fr-FR"/>
        </w:rPr>
      </w:pPr>
      <w:r w:rsidRPr="00FB5945">
        <w:rPr>
          <w:lang w:val="fr-FR"/>
        </w:rPr>
        <w:t>(</w:t>
      </w:r>
      <w:r w:rsidR="00737371">
        <w:rPr>
          <w:lang w:val="fr-FR"/>
        </w:rPr>
        <w:t>Fin</w:t>
      </w:r>
      <w:r w:rsidRPr="00FB5945">
        <w:rPr>
          <w:lang w:val="fr-FR"/>
        </w:rPr>
        <w:t>)</w:t>
      </w:r>
    </w:p>
    <w:p w14:paraId="4BD4A220" w14:textId="77777777" w:rsidR="009C6DFF" w:rsidRPr="00FB5945" w:rsidRDefault="009C6DFF" w:rsidP="002845F4">
      <w:pPr>
        <w:rPr>
          <w:lang w:val="fr-FR"/>
        </w:rPr>
      </w:pPr>
    </w:p>
    <w:p w14:paraId="7AD07E03" w14:textId="254981B5" w:rsidR="002A6AFB" w:rsidRPr="00FB5945" w:rsidRDefault="00737371" w:rsidP="00253700">
      <w:pPr>
        <w:rPr>
          <w:lang w:val="fr-FR"/>
        </w:rPr>
      </w:pPr>
      <w:r>
        <w:rPr>
          <w:lang w:val="fr-FR"/>
        </w:rPr>
        <w:t xml:space="preserve">Les illustrations qui accompagnent ce communiqué de presse peuvent être téléchargées </w:t>
      </w:r>
      <w:hyperlink r:id="rId24" w:history="1">
        <w:r>
          <w:rPr>
            <w:rStyle w:val="Lienhypertexte"/>
            <w:color w:val="0095D5" w:themeColor="accent1"/>
            <w:lang w:val="fr-FR"/>
          </w:rPr>
          <w:t>ici</w:t>
        </w:r>
      </w:hyperlink>
      <w:bookmarkStart w:id="1" w:name="_Hlk44672633"/>
    </w:p>
    <w:p w14:paraId="389A0D3D" w14:textId="77777777" w:rsidR="00E20B63" w:rsidRPr="00FB5945" w:rsidRDefault="00E20B63" w:rsidP="00823216">
      <w:pPr>
        <w:pStyle w:val="About"/>
        <w:rPr>
          <w:lang w:val="fr-FR"/>
        </w:rPr>
      </w:pPr>
    </w:p>
    <w:bookmarkEnd w:id="1"/>
    <w:p w14:paraId="52E27E5E" w14:textId="77777777" w:rsidR="002151A3" w:rsidRPr="003275E7" w:rsidRDefault="002151A3" w:rsidP="002151A3">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5616C0DA" w14:textId="77777777" w:rsidR="002151A3" w:rsidRPr="003275E7" w:rsidRDefault="002151A3" w:rsidP="002151A3">
      <w:pPr>
        <w:pStyle w:val="About"/>
        <w:rPr>
          <w:rFonts w:ascii="Sennheiser Office" w:hAnsi="Sennheiser Office"/>
          <w:lang w:val="fr-FR"/>
        </w:rPr>
      </w:pPr>
    </w:p>
    <w:p w14:paraId="41F149D4" w14:textId="77777777" w:rsidR="002151A3" w:rsidRPr="003275E7" w:rsidRDefault="002151A3" w:rsidP="002151A3">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60AA33AA" w14:textId="77777777" w:rsidR="002151A3" w:rsidRPr="003275E7" w:rsidRDefault="002151A3" w:rsidP="002151A3">
      <w:pPr>
        <w:pStyle w:val="About"/>
        <w:rPr>
          <w:rFonts w:ascii="Sennheiser Office" w:hAnsi="Sennheiser Office"/>
          <w:lang w:val="fr-FR"/>
        </w:rPr>
      </w:pPr>
    </w:p>
    <w:p w14:paraId="7C8CDEF0" w14:textId="77777777" w:rsidR="002151A3" w:rsidRPr="003275E7" w:rsidRDefault="00000000" w:rsidP="002151A3">
      <w:pPr>
        <w:pStyle w:val="About"/>
        <w:rPr>
          <w:rStyle w:val="Lienhypertexte"/>
          <w:rFonts w:ascii="Sennheiser Office" w:hAnsi="Sennheiser Office"/>
          <w:color w:val="000000" w:themeColor="text1"/>
          <w:lang w:val="fr-FR"/>
        </w:rPr>
      </w:pPr>
      <w:hyperlink r:id="rId25" w:history="1">
        <w:r w:rsidR="002151A3" w:rsidRPr="003275E7">
          <w:rPr>
            <w:rStyle w:val="Lienhypertexte"/>
            <w:rFonts w:ascii="Sennheiser Office" w:hAnsi="Sennheiser Office"/>
            <w:color w:val="000000" w:themeColor="text1"/>
            <w:lang w:val="fr-FR"/>
          </w:rPr>
          <w:t>sennheiser.com</w:t>
        </w:r>
      </w:hyperlink>
      <w:r w:rsidR="002151A3" w:rsidRPr="003275E7">
        <w:rPr>
          <w:rFonts w:ascii="Sennheiser Office" w:hAnsi="Sennheiser Office"/>
          <w:color w:val="000000" w:themeColor="text1"/>
          <w:lang w:val="fr-FR"/>
        </w:rPr>
        <w:t xml:space="preserve"> | </w:t>
      </w:r>
      <w:hyperlink r:id="rId26" w:history="1">
        <w:r w:rsidR="002151A3" w:rsidRPr="003275E7">
          <w:rPr>
            <w:rStyle w:val="Lienhypertexte"/>
            <w:rFonts w:ascii="Sennheiser Office" w:hAnsi="Sennheiser Office"/>
            <w:color w:val="000000" w:themeColor="text1"/>
            <w:lang w:val="fr-FR"/>
          </w:rPr>
          <w:t>neumann.com</w:t>
        </w:r>
      </w:hyperlink>
      <w:r w:rsidR="002151A3" w:rsidRPr="003275E7">
        <w:rPr>
          <w:rFonts w:ascii="Sennheiser Office" w:hAnsi="Sennheiser Office"/>
          <w:color w:val="000000" w:themeColor="text1"/>
          <w:lang w:val="fr-FR"/>
        </w:rPr>
        <w:t xml:space="preserve"> |</w:t>
      </w:r>
      <w:r w:rsidR="002151A3" w:rsidRPr="003275E7">
        <w:rPr>
          <w:rStyle w:val="Lienhypertexte"/>
          <w:rFonts w:ascii="Sennheiser Office" w:hAnsi="Sennheiser Office"/>
          <w:color w:val="000000" w:themeColor="text1"/>
          <w:lang w:val="fr-FR"/>
        </w:rPr>
        <w:t xml:space="preserve"> dear-reality.com </w:t>
      </w:r>
      <w:r w:rsidR="002151A3" w:rsidRPr="003275E7">
        <w:rPr>
          <w:rFonts w:ascii="Sennheiser Office" w:hAnsi="Sennheiser Office"/>
          <w:color w:val="000000" w:themeColor="text1"/>
          <w:lang w:val="fr-FR"/>
        </w:rPr>
        <w:t xml:space="preserve">| </w:t>
      </w:r>
      <w:hyperlink r:id="rId27" w:history="1">
        <w:r w:rsidR="002151A3" w:rsidRPr="003275E7">
          <w:rPr>
            <w:rStyle w:val="Lienhypertexte"/>
            <w:rFonts w:ascii="Sennheiser Office" w:hAnsi="Sennheiser Office"/>
            <w:color w:val="000000" w:themeColor="text1"/>
            <w:lang w:val="fr-FR"/>
          </w:rPr>
          <w:t>merging.com</w:t>
        </w:r>
      </w:hyperlink>
    </w:p>
    <w:tbl>
      <w:tblPr>
        <w:tblpPr w:leftFromText="141" w:rightFromText="141" w:vertAnchor="text" w:horzAnchor="margin" w:tblpY="613"/>
        <w:tblW w:w="8201" w:type="dxa"/>
        <w:tblLayout w:type="fixed"/>
        <w:tblLook w:val="0000" w:firstRow="0" w:lastRow="0" w:firstColumn="0" w:lastColumn="0" w:noHBand="0" w:noVBand="0"/>
      </w:tblPr>
      <w:tblGrid>
        <w:gridCol w:w="3965"/>
        <w:gridCol w:w="4236"/>
      </w:tblGrid>
      <w:tr w:rsidR="002151A3" w:rsidRPr="00333770" w14:paraId="1B3E416F" w14:textId="77777777">
        <w:trPr>
          <w:cantSplit/>
          <w:trHeight w:val="1550"/>
        </w:trPr>
        <w:tc>
          <w:tcPr>
            <w:tcW w:w="3965" w:type="dxa"/>
            <w:tcBorders>
              <w:top w:val="nil"/>
              <w:left w:val="nil"/>
              <w:bottom w:val="nil"/>
              <w:right w:val="nil"/>
            </w:tcBorders>
          </w:tcPr>
          <w:p w14:paraId="4351A9C1" w14:textId="77777777" w:rsidR="002151A3" w:rsidRPr="00333770" w:rsidRDefault="002151A3">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2EEA21AA" w14:textId="77777777" w:rsidR="002151A3" w:rsidRPr="00333770" w:rsidRDefault="002151A3">
            <w:pPr>
              <w:spacing w:line="240" w:lineRule="auto"/>
              <w:rPr>
                <w:rFonts w:ascii="Sennheiser Office" w:hAnsi="Sennheiser Office"/>
                <w:sz w:val="16"/>
                <w:szCs w:val="16"/>
                <w:lang w:val="fr-FR"/>
              </w:rPr>
            </w:pPr>
          </w:p>
          <w:p w14:paraId="671A3459" w14:textId="77777777" w:rsidR="002151A3" w:rsidRPr="00333770" w:rsidRDefault="002151A3">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L’Agence Marie-Antoinette</w:t>
            </w:r>
          </w:p>
          <w:p w14:paraId="73572002" w14:textId="77777777" w:rsidR="002151A3" w:rsidRPr="00333770" w:rsidRDefault="002151A3">
            <w:pPr>
              <w:spacing w:line="240" w:lineRule="auto"/>
              <w:outlineLvl w:val="0"/>
              <w:rPr>
                <w:rFonts w:ascii="Sennheiser Office" w:hAnsi="Sennheiser Office"/>
                <w:caps/>
                <w:color w:val="0095D5"/>
                <w:sz w:val="16"/>
                <w:szCs w:val="16"/>
                <w:lang w:val="fr-FR"/>
              </w:rPr>
            </w:pPr>
            <w:r w:rsidRPr="00333770">
              <w:rPr>
                <w:rFonts w:ascii="Sennheiser Office" w:hAnsi="Sennheiser Office"/>
                <w:color w:val="0095D5"/>
                <w:sz w:val="16"/>
                <w:szCs w:val="16"/>
                <w:lang w:val="fr-FR"/>
              </w:rPr>
              <w:t>Julien Vermessen</w:t>
            </w:r>
          </w:p>
          <w:p w14:paraId="7073D938" w14:textId="77777777" w:rsidR="002151A3" w:rsidRPr="00333770" w:rsidRDefault="002151A3">
            <w:pPr>
              <w:spacing w:line="240" w:lineRule="auto"/>
              <w:rPr>
                <w:rFonts w:ascii="Sennheiser Office" w:hAnsi="Sennheiser Office"/>
                <w:sz w:val="16"/>
                <w:szCs w:val="16"/>
                <w:lang w:val="de-DE"/>
              </w:rPr>
            </w:pPr>
            <w:proofErr w:type="gramStart"/>
            <w:r w:rsidRPr="00333770">
              <w:rPr>
                <w:rFonts w:ascii="Sennheiser Office" w:hAnsi="Sennheiser Office"/>
                <w:sz w:val="16"/>
                <w:szCs w:val="16"/>
                <w:lang w:val="de-DE"/>
              </w:rPr>
              <w:t>Tel :</w:t>
            </w:r>
            <w:proofErr w:type="gramEnd"/>
            <w:r w:rsidRPr="00333770">
              <w:rPr>
                <w:rFonts w:ascii="Sennheiser Office" w:hAnsi="Sennheiser Office"/>
                <w:sz w:val="16"/>
                <w:szCs w:val="16"/>
                <w:lang w:val="de-DE"/>
              </w:rPr>
              <w:t xml:space="preserve"> 01 55 04 86 44</w:t>
            </w:r>
          </w:p>
          <w:p w14:paraId="27613A26" w14:textId="77777777" w:rsidR="002151A3" w:rsidRPr="00333770" w:rsidRDefault="00000000">
            <w:pPr>
              <w:spacing w:line="240" w:lineRule="auto"/>
              <w:rPr>
                <w:rFonts w:ascii="Sennheiser Office" w:hAnsi="Sennheiser Office"/>
                <w:sz w:val="16"/>
                <w:szCs w:val="16"/>
                <w:lang w:val="de-DE"/>
              </w:rPr>
            </w:pPr>
            <w:hyperlink r:id="rId28" w:history="1">
              <w:r w:rsidR="002151A3" w:rsidRPr="00333770">
                <w:rPr>
                  <w:rStyle w:val="Lienhypertexte"/>
                  <w:rFonts w:ascii="Sennheiser Office" w:hAnsi="Sennheiser Office"/>
                  <w:sz w:val="16"/>
                  <w:szCs w:val="16"/>
                  <w:lang w:val="de-DE"/>
                </w:rPr>
                <w:t>julien.v@marie-antoinette.fr</w:t>
              </w:r>
            </w:hyperlink>
            <w:r w:rsidR="002151A3" w:rsidRPr="00333770">
              <w:rPr>
                <w:rFonts w:ascii="Sennheiser Office" w:hAnsi="Sennheiser Office"/>
                <w:sz w:val="16"/>
                <w:szCs w:val="16"/>
                <w:lang w:val="de-DE"/>
              </w:rPr>
              <w:t xml:space="preserve"> </w:t>
            </w:r>
          </w:p>
        </w:tc>
        <w:tc>
          <w:tcPr>
            <w:tcW w:w="4236" w:type="dxa"/>
            <w:tcBorders>
              <w:top w:val="nil"/>
              <w:left w:val="nil"/>
              <w:bottom w:val="nil"/>
              <w:right w:val="nil"/>
            </w:tcBorders>
          </w:tcPr>
          <w:p w14:paraId="58008092" w14:textId="77777777" w:rsidR="002151A3" w:rsidRPr="00333770" w:rsidRDefault="002151A3">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265146CB" w14:textId="77777777" w:rsidR="002151A3" w:rsidRPr="00333770" w:rsidRDefault="002151A3">
            <w:pPr>
              <w:spacing w:line="240" w:lineRule="auto"/>
              <w:rPr>
                <w:rFonts w:ascii="Sennheiser Office" w:hAnsi="Sennheiser Office"/>
                <w:sz w:val="16"/>
                <w:szCs w:val="16"/>
              </w:rPr>
            </w:pPr>
          </w:p>
          <w:p w14:paraId="1715A6DA" w14:textId="77777777" w:rsidR="002151A3" w:rsidRPr="00333770" w:rsidRDefault="002151A3">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34AEA927" w14:textId="77777777" w:rsidR="002151A3" w:rsidRPr="00793BE8" w:rsidRDefault="002151A3">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alentine Vialis</w:t>
            </w:r>
          </w:p>
          <w:p w14:paraId="2B9BFA3C" w14:textId="77777777" w:rsidR="002151A3" w:rsidRPr="00793BE8" w:rsidRDefault="002151A3">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19DBAB10" w14:textId="77777777" w:rsidR="002151A3" w:rsidRPr="00793BE8" w:rsidRDefault="002151A3">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hyperlink r:id="rId29" w:history="1">
              <w:r w:rsidRPr="00984835">
                <w:rPr>
                  <w:rStyle w:val="Lienhypertexte"/>
                  <w:rFonts w:ascii="Sennheiser Office" w:hAnsi="Sennheiser Office"/>
                  <w:sz w:val="16"/>
                  <w:szCs w:val="16"/>
                  <w:lang w:val="en-US"/>
                </w:rPr>
                <w:t>valentine.vialis@sennheiser.com</w:t>
              </w:r>
            </w:hyperlink>
          </w:p>
        </w:tc>
      </w:tr>
    </w:tbl>
    <w:p w14:paraId="3E60F0C7" w14:textId="77777777" w:rsidR="002151A3" w:rsidRDefault="002151A3" w:rsidP="002151A3">
      <w:pPr>
        <w:spacing w:line="240" w:lineRule="auto"/>
        <w:textAlignment w:val="baseline"/>
      </w:pPr>
    </w:p>
    <w:p w14:paraId="2801D7A3" w14:textId="77777777" w:rsidR="002151A3" w:rsidRPr="00793BE8" w:rsidRDefault="002151A3" w:rsidP="002151A3"/>
    <w:p w14:paraId="69BA5DC8" w14:textId="77777777" w:rsidR="002151A3" w:rsidRPr="00793BE8" w:rsidRDefault="002151A3" w:rsidP="002151A3"/>
    <w:p w14:paraId="2DACAC21" w14:textId="77777777" w:rsidR="002151A3" w:rsidRPr="00793BE8" w:rsidRDefault="002151A3" w:rsidP="002151A3"/>
    <w:p w14:paraId="54544C19" w14:textId="77777777" w:rsidR="002151A3" w:rsidRPr="009912BE" w:rsidRDefault="002151A3" w:rsidP="002151A3">
      <w:pPr>
        <w:rPr>
          <w:lang w:val="fr-FR"/>
        </w:rPr>
      </w:pPr>
    </w:p>
    <w:p w14:paraId="40F83A51" w14:textId="77777777" w:rsidR="002151A3" w:rsidRPr="00871BCF" w:rsidRDefault="002151A3" w:rsidP="002151A3">
      <w:pPr>
        <w:pStyle w:val="About"/>
        <w:rPr>
          <w:lang w:val="en-US"/>
        </w:rPr>
      </w:pPr>
    </w:p>
    <w:p w14:paraId="68E741AA" w14:textId="77777777" w:rsidR="00E20B63" w:rsidRPr="002151A3" w:rsidRDefault="00E20B63" w:rsidP="002151A3">
      <w:pPr>
        <w:pStyle w:val="About"/>
        <w:rPr>
          <w:lang w:val="en-US"/>
        </w:rPr>
      </w:pPr>
    </w:p>
    <w:sectPr w:rsidR="00E20B63" w:rsidRPr="002151A3" w:rsidSect="00907D43">
      <w:headerReference w:type="default" r:id="rId30"/>
      <w:headerReference w:type="first" r:id="rId31"/>
      <w:footerReference w:type="first" r:id="rId3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979DD" w14:textId="77777777" w:rsidR="00907D43" w:rsidRDefault="00907D43" w:rsidP="00CA1EB9">
      <w:pPr>
        <w:spacing w:line="240" w:lineRule="auto"/>
      </w:pPr>
      <w:r>
        <w:separator/>
      </w:r>
    </w:p>
  </w:endnote>
  <w:endnote w:type="continuationSeparator" w:id="0">
    <w:p w14:paraId="1D9AE0B8" w14:textId="77777777" w:rsidR="00907D43" w:rsidRDefault="00907D43" w:rsidP="00CA1EB9">
      <w:pPr>
        <w:spacing w:line="240" w:lineRule="auto"/>
      </w:pPr>
      <w:r>
        <w:continuationSeparator/>
      </w:r>
    </w:p>
  </w:endnote>
  <w:endnote w:type="continuationNotice" w:id="1">
    <w:p w14:paraId="2A601AB8" w14:textId="77777777" w:rsidR="00907D43" w:rsidRDefault="00907D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04B080E5-0817-4C4A-9F4A-B8E59C9A0703}"/>
  </w:font>
  <w:font w:name="Courier New">
    <w:panose1 w:val="02070309020205020404"/>
    <w:charset w:val="00"/>
    <w:family w:val="modern"/>
    <w:pitch w:val="fixed"/>
    <w:sig w:usb0="E0002AFF" w:usb1="C0007843" w:usb2="00000009" w:usb3="00000000" w:csb0="000001FF" w:csb1="00000000"/>
    <w:embedRegular r:id="rId2" w:fontKey="{AF403197-D6A4-2D45-AF6C-9F7C0D75397A}"/>
  </w:font>
  <w:font w:name="Times New Roman">
    <w:panose1 w:val="02020603050405020304"/>
    <w:charset w:val="00"/>
    <w:family w:val="roman"/>
    <w:pitch w:val="variable"/>
    <w:sig w:usb0="E0002EFF" w:usb1="C000785B" w:usb2="00000009" w:usb3="00000000" w:csb0="000001FF" w:csb1="00000000"/>
    <w:embedRegular r:id="rId3" w:fontKey="{97327F43-6F86-F443-B9B1-68B9A87DA5E1}"/>
    <w:embedBold r:id="rId4" w:fontKey="{44857288-EA86-9040-9715-DE9DFAB250FE}"/>
    <w:embedItalic r:id="rId5" w:fontKey="{AD6D466F-D8B4-3041-BB61-CC7A6517AA84}"/>
    <w:embedBoldItalic r:id="rId6" w:fontKey="{6371011C-D994-B240-B85F-7DE5C94D8F3B}"/>
  </w:font>
  <w:font w:name="Wingdings">
    <w:panose1 w:val="05000000000000000000"/>
    <w:charset w:val="4D"/>
    <w:family w:val="decorative"/>
    <w:pitch w:val="variable"/>
    <w:sig w:usb0="00000003" w:usb1="00000000" w:usb2="00000000" w:usb3="00000000" w:csb0="80000001" w:csb1="00000000"/>
    <w:embedRegular r:id="rId7" w:fontKey="{DA024F26-7451-5E48-9368-C59871091804}"/>
  </w:font>
  <w:font w:name="Symbol">
    <w:panose1 w:val="05050102010706020507"/>
    <w:charset w:val="02"/>
    <w:family w:val="decorative"/>
    <w:pitch w:val="variable"/>
    <w:sig w:usb0="00000000" w:usb1="10000000" w:usb2="00000000" w:usb3="00000000" w:csb0="80000000" w:csb1="00000000"/>
    <w:embedRegular r:id="rId8" w:fontKey="{F0454A2F-D64C-7548-ADEC-62BB3F2AE66B}"/>
  </w:font>
  <w:font w:name="Arial">
    <w:panose1 w:val="020B0604020202020204"/>
    <w:charset w:val="00"/>
    <w:family w:val="swiss"/>
    <w:pitch w:val="variable"/>
    <w:sig w:usb0="E0002AFF" w:usb1="C0007843" w:usb2="00000009" w:usb3="00000000" w:csb0="000001FF" w:csb1="00000000"/>
    <w:embedRegular r:id="rId9" w:fontKey="{5724CBB6-4E46-C746-B835-1178CD74CE66}"/>
  </w:font>
  <w:font w:name="Sennheiser Office">
    <w:altName w:val="Calibri"/>
    <w:panose1 w:val="020B0604020202020204"/>
    <w:charset w:val="00"/>
    <w:family w:val="roman"/>
    <w:pitch w:val="default"/>
    <w:embedBold r:id="rId11" w:fontKey="{DF6B0914-B4A6-A443-B42C-415A71868697}"/>
    <w:embedItalic r:id="rId12" w:fontKey="{015DF9E4-C797-214C-AF37-C7C04AA49795}"/>
    <w:embedBoldItalic r:id="rId13" w:fontKey="{E289E29E-A80A-4B4C-8AD7-B05E900B822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B4727EF2-5E72-E74F-85C1-4C194BF2BB6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0A1F3" w14:textId="77777777" w:rsidR="00907D43" w:rsidRDefault="00907D43" w:rsidP="00CA1EB9">
      <w:pPr>
        <w:spacing w:line="240" w:lineRule="auto"/>
      </w:pPr>
      <w:r>
        <w:separator/>
      </w:r>
    </w:p>
  </w:footnote>
  <w:footnote w:type="continuationSeparator" w:id="0">
    <w:p w14:paraId="107B1FDD" w14:textId="77777777" w:rsidR="00907D43" w:rsidRDefault="00907D43" w:rsidP="00CA1EB9">
      <w:pPr>
        <w:spacing w:line="240" w:lineRule="auto"/>
      </w:pPr>
      <w:r>
        <w:continuationSeparator/>
      </w:r>
    </w:p>
  </w:footnote>
  <w:footnote w:type="continuationNotice" w:id="1">
    <w:p w14:paraId="42D8A6AE" w14:textId="77777777" w:rsidR="00907D43" w:rsidRDefault="00907D4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8ABF243" w:rsidR="00324808" w:rsidRPr="008E5D5C" w:rsidRDefault="00D278D1" w:rsidP="008E5D5C">
    <w:pPr>
      <w:pStyle w:val="En-tte"/>
      <w:rPr>
        <w:color w:val="0095D5" w:themeColor="accent1"/>
      </w:rPr>
    </w:pPr>
    <w:r>
      <w:rPr>
        <w:noProof/>
      </w:rPr>
      <w:drawing>
        <wp:anchor distT="0" distB="0" distL="114300" distR="114300" simplePos="0" relativeHeight="251658250" behindDoc="0" locked="0" layoutInCell="1" allowOverlap="1" wp14:anchorId="1FBEE5E4" wp14:editId="02BEBB5E">
          <wp:simplePos x="0" y="0"/>
          <wp:positionH relativeFrom="margin">
            <wp:posOffset>2205990</wp:posOffset>
          </wp:positionH>
          <wp:positionV relativeFrom="paragraph">
            <wp:posOffset>-20016</wp:posOffset>
          </wp:positionV>
          <wp:extent cx="591820" cy="501650"/>
          <wp:effectExtent l="0" t="0" r="0" b="0"/>
          <wp:wrapNone/>
          <wp:docPr id="16" name="Imag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58249"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Image 14"/>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7" behindDoc="0" locked="0" layoutInCell="1" allowOverlap="1" wp14:anchorId="532915B1" wp14:editId="42F0A5CE">
              <wp:simplePos x="0" y="0"/>
              <wp:positionH relativeFrom="column">
                <wp:posOffset>1892300</wp:posOffset>
              </wp:positionH>
              <wp:positionV relativeFrom="paragraph">
                <wp:posOffset>-88265</wp:posOffset>
              </wp:positionV>
              <wp:extent cx="0" cy="800100"/>
              <wp:effectExtent l="0" t="0" r="38100" b="1905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12BAA5A4" id="Gerader Verbinder 8" o:spid="_x0000_s1026" style="position:absolute;flip:x;z-index:25165824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58246"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0092DFF5" id="Gerader Verbinder 5" o:spid="_x0000_s1026" style="position:absolute;flip:x;z-index:25165824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151A3">
      <w:rPr>
        <w:color w:val="0095D5" w:themeColor="accent1"/>
      </w:rPr>
      <w:t>communiqué de presse</w:t>
    </w:r>
  </w:p>
  <w:p w14:paraId="4C6F07FC" w14:textId="6539B748"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r w:rsidR="00000000">
      <w:fldChar w:fldCharType="begin"/>
    </w:r>
    <w:r w:rsidR="00000000">
      <w:instrText>NUMPAGES  \* Arabic  \* MERGEFORMAT</w:instrText>
    </w:r>
    <w:r w:rsidR="00000000">
      <w:fldChar w:fldCharType="separate"/>
    </w:r>
    <w:r>
      <w:rPr>
        <w:noProof/>
      </w:rPr>
      <w:t>5</w:t>
    </w:r>
    <w:r w:rsidR="000000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6D189B1" w:rsidR="00324808" w:rsidRPr="008E5D5C" w:rsidRDefault="0045769F" w:rsidP="008E5D5C">
    <w:pPr>
      <w:pStyle w:val="En-tte"/>
      <w:rPr>
        <w:color w:val="0095D5" w:themeColor="accent1"/>
      </w:rPr>
    </w:pPr>
    <w:r>
      <w:rPr>
        <w:noProof/>
      </w:rPr>
      <w:drawing>
        <wp:anchor distT="0" distB="0" distL="114300" distR="114300" simplePos="0" relativeHeight="251658245" behindDoc="0" locked="0" layoutInCell="1" allowOverlap="1" wp14:anchorId="64E68C09" wp14:editId="5805ADFC">
          <wp:simplePos x="0" y="0"/>
          <wp:positionH relativeFrom="column">
            <wp:posOffset>2050415</wp:posOffset>
          </wp:positionH>
          <wp:positionV relativeFrom="paragraph">
            <wp:posOffset>-28271</wp:posOffset>
          </wp:positionV>
          <wp:extent cx="591820" cy="501650"/>
          <wp:effectExtent l="0" t="0" r="0" b="0"/>
          <wp:wrapNone/>
          <wp:docPr id="2" name="Imag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58244" behindDoc="0" locked="0" layoutInCell="1" allowOverlap="1" wp14:anchorId="4F2FCB51" wp14:editId="5A5FB7AC">
              <wp:simplePos x="0" y="0"/>
              <wp:positionH relativeFrom="column">
                <wp:posOffset>1882775</wp:posOffset>
              </wp:positionH>
              <wp:positionV relativeFrom="paragraph">
                <wp:posOffset>-86995</wp:posOffset>
              </wp:positionV>
              <wp:extent cx="0" cy="800100"/>
              <wp:effectExtent l="0" t="0" r="38100" b="1905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1E7C2968" id="Gerader Verbinder 3" o:spid="_x0000_s1026" style="position:absolute;flip:x;z-index:2516582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58248"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Image 13"/>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58243"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AA51930" id="Gerader Verbinder 9" o:spid="_x0000_s1026" style="position:absolute;flip:x;z-index:25165824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151A3">
      <w:rPr>
        <w:color w:val="0095D5" w:themeColor="accent1"/>
      </w:rPr>
      <w:t>communiqué de presse</w:t>
    </w:r>
  </w:p>
  <w:p w14:paraId="286A0383" w14:textId="791E874C"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r w:rsidR="00000000">
      <w:fldChar w:fldCharType="begin"/>
    </w:r>
    <w:r w:rsidR="00000000">
      <w:instrText>NUMPAGES  \* Arabic  \* MERGEFORMAT</w:instrText>
    </w:r>
    <w:r w:rsidR="00000000">
      <w:fldChar w:fldCharType="separate"/>
    </w:r>
    <w:r>
      <w:rPr>
        <w:noProof/>
      </w:rPr>
      <w:t>5</w:t>
    </w:r>
    <w:r w:rsidR="00000000">
      <w:rPr>
        <w:noProof/>
      </w:rPr>
      <w:fldChar w:fldCharType="end"/>
    </w:r>
  </w:p>
</w:hdr>
</file>

<file path=word/intelligence2.xml><?xml version="1.0" encoding="utf-8"?>
<int2:intelligence xmlns:int2="http://schemas.microsoft.com/office/intelligence/2020/intelligence" xmlns:oel="http://schemas.microsoft.com/office/2019/extlst">
  <int2:observations>
    <int2:textHash int2:hashCode="3piGiZnmQypuZa" int2:id="BvhjdPNB">
      <int2:state int2:value="Rejected" int2:type="AugLoop_Text_Critique"/>
    </int2:textHash>
    <int2:textHash int2:hashCode="bdD+gAEUW+xKEt" int2:id="mY1a1BT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AD904"/>
    <w:multiLevelType w:val="hybridMultilevel"/>
    <w:tmpl w:val="F39AE5C2"/>
    <w:lvl w:ilvl="0" w:tplc="E0FCBEE2">
      <w:start w:val="1"/>
      <w:numFmt w:val="bullet"/>
      <w:lvlText w:val=""/>
      <w:lvlJc w:val="left"/>
      <w:pPr>
        <w:ind w:left="720" w:hanging="360"/>
      </w:pPr>
      <w:rPr>
        <w:rFonts w:ascii="Symbol" w:hAnsi="Symbol" w:hint="default"/>
      </w:rPr>
    </w:lvl>
    <w:lvl w:ilvl="1" w:tplc="9202FDA6">
      <w:start w:val="1"/>
      <w:numFmt w:val="bullet"/>
      <w:lvlText w:val="o"/>
      <w:lvlJc w:val="left"/>
      <w:pPr>
        <w:ind w:left="1440" w:hanging="360"/>
      </w:pPr>
      <w:rPr>
        <w:rFonts w:ascii="Courier New" w:hAnsi="Courier New" w:hint="default"/>
      </w:rPr>
    </w:lvl>
    <w:lvl w:ilvl="2" w:tplc="6D9ED580">
      <w:start w:val="1"/>
      <w:numFmt w:val="bullet"/>
      <w:lvlText w:val=""/>
      <w:lvlJc w:val="left"/>
      <w:pPr>
        <w:ind w:left="2160" w:hanging="360"/>
      </w:pPr>
      <w:rPr>
        <w:rFonts w:ascii="Wingdings" w:hAnsi="Wingdings" w:hint="default"/>
      </w:rPr>
    </w:lvl>
    <w:lvl w:ilvl="3" w:tplc="251E59D2">
      <w:start w:val="1"/>
      <w:numFmt w:val="bullet"/>
      <w:lvlText w:val=""/>
      <w:lvlJc w:val="left"/>
      <w:pPr>
        <w:ind w:left="2880" w:hanging="360"/>
      </w:pPr>
      <w:rPr>
        <w:rFonts w:ascii="Symbol" w:hAnsi="Symbol" w:hint="default"/>
      </w:rPr>
    </w:lvl>
    <w:lvl w:ilvl="4" w:tplc="4104C894">
      <w:start w:val="1"/>
      <w:numFmt w:val="bullet"/>
      <w:lvlText w:val="o"/>
      <w:lvlJc w:val="left"/>
      <w:pPr>
        <w:ind w:left="3600" w:hanging="360"/>
      </w:pPr>
      <w:rPr>
        <w:rFonts w:ascii="Courier New" w:hAnsi="Courier New" w:hint="default"/>
      </w:rPr>
    </w:lvl>
    <w:lvl w:ilvl="5" w:tplc="59DCB1C8">
      <w:start w:val="1"/>
      <w:numFmt w:val="bullet"/>
      <w:lvlText w:val=""/>
      <w:lvlJc w:val="left"/>
      <w:pPr>
        <w:ind w:left="4320" w:hanging="360"/>
      </w:pPr>
      <w:rPr>
        <w:rFonts w:ascii="Wingdings" w:hAnsi="Wingdings" w:hint="default"/>
      </w:rPr>
    </w:lvl>
    <w:lvl w:ilvl="6" w:tplc="BB066040">
      <w:start w:val="1"/>
      <w:numFmt w:val="bullet"/>
      <w:lvlText w:val=""/>
      <w:lvlJc w:val="left"/>
      <w:pPr>
        <w:ind w:left="5040" w:hanging="360"/>
      </w:pPr>
      <w:rPr>
        <w:rFonts w:ascii="Symbol" w:hAnsi="Symbol" w:hint="default"/>
      </w:rPr>
    </w:lvl>
    <w:lvl w:ilvl="7" w:tplc="0AAA6BD6">
      <w:start w:val="1"/>
      <w:numFmt w:val="bullet"/>
      <w:lvlText w:val="o"/>
      <w:lvlJc w:val="left"/>
      <w:pPr>
        <w:ind w:left="5760" w:hanging="360"/>
      </w:pPr>
      <w:rPr>
        <w:rFonts w:ascii="Courier New" w:hAnsi="Courier New" w:hint="default"/>
      </w:rPr>
    </w:lvl>
    <w:lvl w:ilvl="8" w:tplc="7C68380E">
      <w:start w:val="1"/>
      <w:numFmt w:val="bullet"/>
      <w:lvlText w:val=""/>
      <w:lvlJc w:val="left"/>
      <w:pPr>
        <w:ind w:left="6480" w:hanging="36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010A6E"/>
    <w:multiLevelType w:val="multilevel"/>
    <w:tmpl w:val="92680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F0EEE0"/>
    <w:multiLevelType w:val="hybridMultilevel"/>
    <w:tmpl w:val="70561DA4"/>
    <w:lvl w:ilvl="0" w:tplc="8C528822">
      <w:start w:val="1"/>
      <w:numFmt w:val="bullet"/>
      <w:lvlText w:val=""/>
      <w:lvlJc w:val="left"/>
      <w:pPr>
        <w:ind w:left="720" w:hanging="360"/>
      </w:pPr>
      <w:rPr>
        <w:rFonts w:ascii="Symbol" w:hAnsi="Symbol" w:hint="default"/>
      </w:rPr>
    </w:lvl>
    <w:lvl w:ilvl="1" w:tplc="E468277C">
      <w:start w:val="1"/>
      <w:numFmt w:val="bullet"/>
      <w:lvlText w:val="o"/>
      <w:lvlJc w:val="left"/>
      <w:pPr>
        <w:ind w:left="1440" w:hanging="360"/>
      </w:pPr>
      <w:rPr>
        <w:rFonts w:ascii="Courier New" w:hAnsi="Courier New" w:hint="default"/>
      </w:rPr>
    </w:lvl>
    <w:lvl w:ilvl="2" w:tplc="1388864A">
      <w:start w:val="1"/>
      <w:numFmt w:val="bullet"/>
      <w:lvlText w:val=""/>
      <w:lvlJc w:val="left"/>
      <w:pPr>
        <w:ind w:left="2160" w:hanging="360"/>
      </w:pPr>
      <w:rPr>
        <w:rFonts w:ascii="Wingdings" w:hAnsi="Wingdings" w:hint="default"/>
      </w:rPr>
    </w:lvl>
    <w:lvl w:ilvl="3" w:tplc="322C2A56">
      <w:start w:val="1"/>
      <w:numFmt w:val="bullet"/>
      <w:lvlText w:val=""/>
      <w:lvlJc w:val="left"/>
      <w:pPr>
        <w:ind w:left="2880" w:hanging="360"/>
      </w:pPr>
      <w:rPr>
        <w:rFonts w:ascii="Symbol" w:hAnsi="Symbol" w:hint="default"/>
      </w:rPr>
    </w:lvl>
    <w:lvl w:ilvl="4" w:tplc="85A6C240">
      <w:start w:val="1"/>
      <w:numFmt w:val="bullet"/>
      <w:lvlText w:val="o"/>
      <w:lvlJc w:val="left"/>
      <w:pPr>
        <w:ind w:left="3600" w:hanging="360"/>
      </w:pPr>
      <w:rPr>
        <w:rFonts w:ascii="Courier New" w:hAnsi="Courier New" w:hint="default"/>
      </w:rPr>
    </w:lvl>
    <w:lvl w:ilvl="5" w:tplc="BE9CE43A">
      <w:start w:val="1"/>
      <w:numFmt w:val="bullet"/>
      <w:lvlText w:val=""/>
      <w:lvlJc w:val="left"/>
      <w:pPr>
        <w:ind w:left="4320" w:hanging="360"/>
      </w:pPr>
      <w:rPr>
        <w:rFonts w:ascii="Wingdings" w:hAnsi="Wingdings" w:hint="default"/>
      </w:rPr>
    </w:lvl>
    <w:lvl w:ilvl="6" w:tplc="3C96993E">
      <w:start w:val="1"/>
      <w:numFmt w:val="bullet"/>
      <w:lvlText w:val=""/>
      <w:lvlJc w:val="left"/>
      <w:pPr>
        <w:ind w:left="5040" w:hanging="360"/>
      </w:pPr>
      <w:rPr>
        <w:rFonts w:ascii="Symbol" w:hAnsi="Symbol" w:hint="default"/>
      </w:rPr>
    </w:lvl>
    <w:lvl w:ilvl="7" w:tplc="44222FDA">
      <w:start w:val="1"/>
      <w:numFmt w:val="bullet"/>
      <w:lvlText w:val="o"/>
      <w:lvlJc w:val="left"/>
      <w:pPr>
        <w:ind w:left="5760" w:hanging="360"/>
      </w:pPr>
      <w:rPr>
        <w:rFonts w:ascii="Courier New" w:hAnsi="Courier New" w:hint="default"/>
      </w:rPr>
    </w:lvl>
    <w:lvl w:ilvl="8" w:tplc="2396A436">
      <w:start w:val="1"/>
      <w:numFmt w:val="bullet"/>
      <w:lvlText w:val=""/>
      <w:lvlJc w:val="left"/>
      <w:pPr>
        <w:ind w:left="6480" w:hanging="360"/>
      </w:pPr>
      <w:rPr>
        <w:rFonts w:ascii="Wingdings" w:hAnsi="Wingdings" w:hint="default"/>
      </w:rPr>
    </w:lvl>
  </w:abstractNum>
  <w:num w:numId="1" w16cid:durableId="758254722">
    <w:abstractNumId w:val="8"/>
  </w:num>
  <w:num w:numId="2" w16cid:durableId="1781949859">
    <w:abstractNumId w:val="33"/>
  </w:num>
  <w:num w:numId="3" w16cid:durableId="1559125588">
    <w:abstractNumId w:val="7"/>
  </w:num>
  <w:num w:numId="4" w16cid:durableId="1163005001">
    <w:abstractNumId w:val="4"/>
  </w:num>
  <w:num w:numId="5" w16cid:durableId="1436055385">
    <w:abstractNumId w:val="32"/>
  </w:num>
  <w:num w:numId="6" w16cid:durableId="1854755881">
    <w:abstractNumId w:val="6"/>
  </w:num>
  <w:num w:numId="7" w16cid:durableId="1600749496">
    <w:abstractNumId w:val="24"/>
  </w:num>
  <w:num w:numId="8" w16cid:durableId="1600408783">
    <w:abstractNumId w:val="11"/>
  </w:num>
  <w:num w:numId="9"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0316442">
    <w:abstractNumId w:val="3"/>
  </w:num>
  <w:num w:numId="11" w16cid:durableId="519899244">
    <w:abstractNumId w:val="18"/>
  </w:num>
  <w:num w:numId="12" w16cid:durableId="1182284721">
    <w:abstractNumId w:val="2"/>
  </w:num>
  <w:num w:numId="13" w16cid:durableId="1913393870">
    <w:abstractNumId w:val="9"/>
  </w:num>
  <w:num w:numId="14" w16cid:durableId="722758710">
    <w:abstractNumId w:val="19"/>
  </w:num>
  <w:num w:numId="15" w16cid:durableId="341049434">
    <w:abstractNumId w:val="31"/>
  </w:num>
  <w:num w:numId="16" w16cid:durableId="1448622555">
    <w:abstractNumId w:val="5"/>
  </w:num>
  <w:num w:numId="17" w16cid:durableId="674577119">
    <w:abstractNumId w:val="20"/>
  </w:num>
  <w:num w:numId="18" w16cid:durableId="667904180">
    <w:abstractNumId w:val="14"/>
  </w:num>
  <w:num w:numId="19" w16cid:durableId="1887175600">
    <w:abstractNumId w:val="12"/>
  </w:num>
  <w:num w:numId="20" w16cid:durableId="1930965624">
    <w:abstractNumId w:val="10"/>
  </w:num>
  <w:num w:numId="21" w16cid:durableId="969431907">
    <w:abstractNumId w:val="16"/>
  </w:num>
  <w:num w:numId="22" w16cid:durableId="1354069743">
    <w:abstractNumId w:val="17"/>
  </w:num>
  <w:num w:numId="23" w16cid:durableId="1554854988">
    <w:abstractNumId w:val="21"/>
  </w:num>
  <w:num w:numId="24" w16cid:durableId="839586298">
    <w:abstractNumId w:val="30"/>
  </w:num>
  <w:num w:numId="25" w16cid:durableId="1779643874">
    <w:abstractNumId w:val="26"/>
  </w:num>
  <w:num w:numId="26" w16cid:durableId="1664551872">
    <w:abstractNumId w:val="28"/>
  </w:num>
  <w:num w:numId="27" w16cid:durableId="2106225954">
    <w:abstractNumId w:val="1"/>
  </w:num>
  <w:num w:numId="28" w16cid:durableId="1999071260">
    <w:abstractNumId w:val="15"/>
  </w:num>
  <w:num w:numId="29" w16cid:durableId="901720638">
    <w:abstractNumId w:val="22"/>
  </w:num>
  <w:num w:numId="30" w16cid:durableId="128520679">
    <w:abstractNumId w:val="0"/>
  </w:num>
  <w:num w:numId="31" w16cid:durableId="2124616934">
    <w:abstractNumId w:val="29"/>
  </w:num>
  <w:num w:numId="32" w16cid:durableId="333805949">
    <w:abstractNumId w:val="23"/>
  </w:num>
  <w:num w:numId="33" w16cid:durableId="997076195">
    <w:abstractNumId w:val="13"/>
  </w:num>
  <w:num w:numId="34" w16cid:durableId="1249579734">
    <w:abstractNumId w:val="27"/>
  </w:num>
  <w:num w:numId="35" w16cid:durableId="168238897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1EC6"/>
    <w:rsid w:val="00033E19"/>
    <w:rsid w:val="00034027"/>
    <w:rsid w:val="00034424"/>
    <w:rsid w:val="00035A74"/>
    <w:rsid w:val="00037CAA"/>
    <w:rsid w:val="000451AC"/>
    <w:rsid w:val="00046299"/>
    <w:rsid w:val="00046898"/>
    <w:rsid w:val="00047D6A"/>
    <w:rsid w:val="000515F9"/>
    <w:rsid w:val="00052598"/>
    <w:rsid w:val="000534CD"/>
    <w:rsid w:val="000546D3"/>
    <w:rsid w:val="000569C8"/>
    <w:rsid w:val="00060BEE"/>
    <w:rsid w:val="0006221A"/>
    <w:rsid w:val="00062A68"/>
    <w:rsid w:val="000641FB"/>
    <w:rsid w:val="000650C7"/>
    <w:rsid w:val="000662FB"/>
    <w:rsid w:val="00066F09"/>
    <w:rsid w:val="00067931"/>
    <w:rsid w:val="00071D44"/>
    <w:rsid w:val="00075DE9"/>
    <w:rsid w:val="000823F8"/>
    <w:rsid w:val="00082526"/>
    <w:rsid w:val="000845EB"/>
    <w:rsid w:val="000850F9"/>
    <w:rsid w:val="00086977"/>
    <w:rsid w:val="00086BC7"/>
    <w:rsid w:val="00090449"/>
    <w:rsid w:val="00090721"/>
    <w:rsid w:val="00092FD9"/>
    <w:rsid w:val="00093230"/>
    <w:rsid w:val="0009384F"/>
    <w:rsid w:val="000A054A"/>
    <w:rsid w:val="000A3ECE"/>
    <w:rsid w:val="000B16C2"/>
    <w:rsid w:val="000B743E"/>
    <w:rsid w:val="000C07FC"/>
    <w:rsid w:val="000C1C9D"/>
    <w:rsid w:val="000C3C6E"/>
    <w:rsid w:val="000D034A"/>
    <w:rsid w:val="000D07C3"/>
    <w:rsid w:val="000D6B69"/>
    <w:rsid w:val="000E461C"/>
    <w:rsid w:val="000E558A"/>
    <w:rsid w:val="000E58D8"/>
    <w:rsid w:val="000E735B"/>
    <w:rsid w:val="000E7A92"/>
    <w:rsid w:val="000F1105"/>
    <w:rsid w:val="000F1B7D"/>
    <w:rsid w:val="000F2BAA"/>
    <w:rsid w:val="000F712D"/>
    <w:rsid w:val="000F7E49"/>
    <w:rsid w:val="001023F9"/>
    <w:rsid w:val="001030EE"/>
    <w:rsid w:val="001043E2"/>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3E38"/>
    <w:rsid w:val="00151A46"/>
    <w:rsid w:val="00152FA9"/>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4999"/>
    <w:rsid w:val="00186350"/>
    <w:rsid w:val="00186892"/>
    <w:rsid w:val="00190485"/>
    <w:rsid w:val="00192CBA"/>
    <w:rsid w:val="00196190"/>
    <w:rsid w:val="00196886"/>
    <w:rsid w:val="00197815"/>
    <w:rsid w:val="001978F8"/>
    <w:rsid w:val="00197FB1"/>
    <w:rsid w:val="001A00B7"/>
    <w:rsid w:val="001A1DA6"/>
    <w:rsid w:val="001A3B16"/>
    <w:rsid w:val="001A4D6C"/>
    <w:rsid w:val="001A5A7D"/>
    <w:rsid w:val="001A6D46"/>
    <w:rsid w:val="001A6DF3"/>
    <w:rsid w:val="001B0B49"/>
    <w:rsid w:val="001B1163"/>
    <w:rsid w:val="001B46A8"/>
    <w:rsid w:val="001B49D9"/>
    <w:rsid w:val="001B4B52"/>
    <w:rsid w:val="001B5A15"/>
    <w:rsid w:val="001B6A18"/>
    <w:rsid w:val="001C00CF"/>
    <w:rsid w:val="001C0AC8"/>
    <w:rsid w:val="001C63D8"/>
    <w:rsid w:val="001D1ECD"/>
    <w:rsid w:val="001D4136"/>
    <w:rsid w:val="001D4E25"/>
    <w:rsid w:val="001E0C8F"/>
    <w:rsid w:val="001E188A"/>
    <w:rsid w:val="001E2C73"/>
    <w:rsid w:val="001E4B8E"/>
    <w:rsid w:val="001F2EA0"/>
    <w:rsid w:val="001F3001"/>
    <w:rsid w:val="001F5968"/>
    <w:rsid w:val="002008AB"/>
    <w:rsid w:val="00200C2A"/>
    <w:rsid w:val="00203C58"/>
    <w:rsid w:val="002048A2"/>
    <w:rsid w:val="002057CE"/>
    <w:rsid w:val="00205AD4"/>
    <w:rsid w:val="002075EF"/>
    <w:rsid w:val="00207D64"/>
    <w:rsid w:val="00213B6E"/>
    <w:rsid w:val="00214801"/>
    <w:rsid w:val="002151A3"/>
    <w:rsid w:val="002206C4"/>
    <w:rsid w:val="00222BC2"/>
    <w:rsid w:val="00222EAC"/>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3700"/>
    <w:rsid w:val="00257E72"/>
    <w:rsid w:val="00261257"/>
    <w:rsid w:val="00262172"/>
    <w:rsid w:val="00265990"/>
    <w:rsid w:val="002670A9"/>
    <w:rsid w:val="00275EFE"/>
    <w:rsid w:val="00280603"/>
    <w:rsid w:val="00282096"/>
    <w:rsid w:val="00282A73"/>
    <w:rsid w:val="00282A8D"/>
    <w:rsid w:val="002834AA"/>
    <w:rsid w:val="00284363"/>
    <w:rsid w:val="002845F4"/>
    <w:rsid w:val="002849F1"/>
    <w:rsid w:val="002856C8"/>
    <w:rsid w:val="00286F89"/>
    <w:rsid w:val="00290A50"/>
    <w:rsid w:val="002917A2"/>
    <w:rsid w:val="002922B8"/>
    <w:rsid w:val="00295E64"/>
    <w:rsid w:val="002A0160"/>
    <w:rsid w:val="002A24D0"/>
    <w:rsid w:val="002A54F5"/>
    <w:rsid w:val="002A669C"/>
    <w:rsid w:val="002A69A1"/>
    <w:rsid w:val="002A6AFB"/>
    <w:rsid w:val="002A7566"/>
    <w:rsid w:val="002B0A15"/>
    <w:rsid w:val="002B228B"/>
    <w:rsid w:val="002B24AE"/>
    <w:rsid w:val="002B4D35"/>
    <w:rsid w:val="002B56E7"/>
    <w:rsid w:val="002B7498"/>
    <w:rsid w:val="002C10B6"/>
    <w:rsid w:val="002C4738"/>
    <w:rsid w:val="002C57AF"/>
    <w:rsid w:val="002C6F4D"/>
    <w:rsid w:val="002C6F83"/>
    <w:rsid w:val="002C7064"/>
    <w:rsid w:val="002D11A8"/>
    <w:rsid w:val="002D296B"/>
    <w:rsid w:val="002D6BD2"/>
    <w:rsid w:val="002D7AF7"/>
    <w:rsid w:val="002E0F21"/>
    <w:rsid w:val="002E1879"/>
    <w:rsid w:val="002E1F7C"/>
    <w:rsid w:val="002E2C79"/>
    <w:rsid w:val="002E3E3C"/>
    <w:rsid w:val="002E4E57"/>
    <w:rsid w:val="002E5827"/>
    <w:rsid w:val="002E6AC4"/>
    <w:rsid w:val="002E6B5A"/>
    <w:rsid w:val="002F35FE"/>
    <w:rsid w:val="002F6C5E"/>
    <w:rsid w:val="002F7520"/>
    <w:rsid w:val="0030235B"/>
    <w:rsid w:val="00305B63"/>
    <w:rsid w:val="00305FEB"/>
    <w:rsid w:val="00310330"/>
    <w:rsid w:val="00311C6F"/>
    <w:rsid w:val="00314D5D"/>
    <w:rsid w:val="00320EA4"/>
    <w:rsid w:val="00322202"/>
    <w:rsid w:val="003222F5"/>
    <w:rsid w:val="00323587"/>
    <w:rsid w:val="00324808"/>
    <w:rsid w:val="00324859"/>
    <w:rsid w:val="003255A8"/>
    <w:rsid w:val="00326B41"/>
    <w:rsid w:val="00326F3E"/>
    <w:rsid w:val="00326FB8"/>
    <w:rsid w:val="003275FC"/>
    <w:rsid w:val="00330111"/>
    <w:rsid w:val="003330DE"/>
    <w:rsid w:val="003348AF"/>
    <w:rsid w:val="00334CD0"/>
    <w:rsid w:val="00337412"/>
    <w:rsid w:val="00341363"/>
    <w:rsid w:val="00341563"/>
    <w:rsid w:val="0034261F"/>
    <w:rsid w:val="00342C4B"/>
    <w:rsid w:val="00346D4C"/>
    <w:rsid w:val="003477FA"/>
    <w:rsid w:val="00350556"/>
    <w:rsid w:val="00351B40"/>
    <w:rsid w:val="003524A7"/>
    <w:rsid w:val="00354AF9"/>
    <w:rsid w:val="0036480A"/>
    <w:rsid w:val="00364D9F"/>
    <w:rsid w:val="003673FF"/>
    <w:rsid w:val="003705DD"/>
    <w:rsid w:val="003708EA"/>
    <w:rsid w:val="00372321"/>
    <w:rsid w:val="00373F92"/>
    <w:rsid w:val="00375ACD"/>
    <w:rsid w:val="0038473C"/>
    <w:rsid w:val="0038583A"/>
    <w:rsid w:val="00387600"/>
    <w:rsid w:val="00387744"/>
    <w:rsid w:val="00392136"/>
    <w:rsid w:val="003959A3"/>
    <w:rsid w:val="0039693C"/>
    <w:rsid w:val="003A26C2"/>
    <w:rsid w:val="003A4922"/>
    <w:rsid w:val="003A649F"/>
    <w:rsid w:val="003B6140"/>
    <w:rsid w:val="003B6F65"/>
    <w:rsid w:val="003C1AAD"/>
    <w:rsid w:val="003C4890"/>
    <w:rsid w:val="003C4BE3"/>
    <w:rsid w:val="003C59A5"/>
    <w:rsid w:val="003C5BCC"/>
    <w:rsid w:val="003D06A1"/>
    <w:rsid w:val="003D1BFD"/>
    <w:rsid w:val="003D20E7"/>
    <w:rsid w:val="003D2DCD"/>
    <w:rsid w:val="003D435A"/>
    <w:rsid w:val="003D4D43"/>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94E"/>
    <w:rsid w:val="00404BF7"/>
    <w:rsid w:val="00407AFB"/>
    <w:rsid w:val="004122C3"/>
    <w:rsid w:val="00412597"/>
    <w:rsid w:val="0041298E"/>
    <w:rsid w:val="00412D91"/>
    <w:rsid w:val="00420406"/>
    <w:rsid w:val="004215EF"/>
    <w:rsid w:val="004222D6"/>
    <w:rsid w:val="00423854"/>
    <w:rsid w:val="0042541A"/>
    <w:rsid w:val="004258A9"/>
    <w:rsid w:val="00431785"/>
    <w:rsid w:val="004332C4"/>
    <w:rsid w:val="0043430D"/>
    <w:rsid w:val="004344C6"/>
    <w:rsid w:val="00435857"/>
    <w:rsid w:val="004367A1"/>
    <w:rsid w:val="00440861"/>
    <w:rsid w:val="004409EF"/>
    <w:rsid w:val="00442551"/>
    <w:rsid w:val="004426FB"/>
    <w:rsid w:val="004449ED"/>
    <w:rsid w:val="00446786"/>
    <w:rsid w:val="00447413"/>
    <w:rsid w:val="00447885"/>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4D3"/>
    <w:rsid w:val="00474E4B"/>
    <w:rsid w:val="00481A54"/>
    <w:rsid w:val="00483AF6"/>
    <w:rsid w:val="004850F3"/>
    <w:rsid w:val="00490C42"/>
    <w:rsid w:val="004975A1"/>
    <w:rsid w:val="004A070A"/>
    <w:rsid w:val="004A28AD"/>
    <w:rsid w:val="004A2B53"/>
    <w:rsid w:val="004A40F5"/>
    <w:rsid w:val="004A4B95"/>
    <w:rsid w:val="004A598F"/>
    <w:rsid w:val="004B793F"/>
    <w:rsid w:val="004C0F0C"/>
    <w:rsid w:val="004C3017"/>
    <w:rsid w:val="004D1199"/>
    <w:rsid w:val="004E0A54"/>
    <w:rsid w:val="004E19A6"/>
    <w:rsid w:val="004E2405"/>
    <w:rsid w:val="004E3E81"/>
    <w:rsid w:val="004E470F"/>
    <w:rsid w:val="004E7F9A"/>
    <w:rsid w:val="004F19B9"/>
    <w:rsid w:val="004F31F9"/>
    <w:rsid w:val="004F355A"/>
    <w:rsid w:val="004F79CB"/>
    <w:rsid w:val="00500E07"/>
    <w:rsid w:val="00503BE9"/>
    <w:rsid w:val="00504843"/>
    <w:rsid w:val="00504A34"/>
    <w:rsid w:val="00505597"/>
    <w:rsid w:val="00507935"/>
    <w:rsid w:val="00507C02"/>
    <w:rsid w:val="005124E6"/>
    <w:rsid w:val="00512E73"/>
    <w:rsid w:val="00516B77"/>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AB"/>
    <w:rsid w:val="00561A8C"/>
    <w:rsid w:val="00562E75"/>
    <w:rsid w:val="00564E2A"/>
    <w:rsid w:val="00566BC1"/>
    <w:rsid w:val="00572758"/>
    <w:rsid w:val="005735C2"/>
    <w:rsid w:val="00574BF2"/>
    <w:rsid w:val="00576746"/>
    <w:rsid w:val="005771F8"/>
    <w:rsid w:val="005771F9"/>
    <w:rsid w:val="005775E9"/>
    <w:rsid w:val="00580709"/>
    <w:rsid w:val="00580A90"/>
    <w:rsid w:val="00581015"/>
    <w:rsid w:val="00583AAC"/>
    <w:rsid w:val="00584432"/>
    <w:rsid w:val="00584E31"/>
    <w:rsid w:val="00585348"/>
    <w:rsid w:val="005853C0"/>
    <w:rsid w:val="005858A6"/>
    <w:rsid w:val="00585911"/>
    <w:rsid w:val="005861F7"/>
    <w:rsid w:val="005869DB"/>
    <w:rsid w:val="00586B05"/>
    <w:rsid w:val="00596C4A"/>
    <w:rsid w:val="00597265"/>
    <w:rsid w:val="005A09B1"/>
    <w:rsid w:val="005A0B2C"/>
    <w:rsid w:val="005A0F46"/>
    <w:rsid w:val="005A1341"/>
    <w:rsid w:val="005A20C6"/>
    <w:rsid w:val="005A3459"/>
    <w:rsid w:val="005A6973"/>
    <w:rsid w:val="005B18BE"/>
    <w:rsid w:val="005B5F2D"/>
    <w:rsid w:val="005B66E4"/>
    <w:rsid w:val="005B6849"/>
    <w:rsid w:val="005C073A"/>
    <w:rsid w:val="005C1F67"/>
    <w:rsid w:val="005C224E"/>
    <w:rsid w:val="005C346B"/>
    <w:rsid w:val="005C3521"/>
    <w:rsid w:val="005C36E0"/>
    <w:rsid w:val="005C5F30"/>
    <w:rsid w:val="005C698C"/>
    <w:rsid w:val="005C6E3D"/>
    <w:rsid w:val="005C702A"/>
    <w:rsid w:val="005C7ECC"/>
    <w:rsid w:val="005D1A3C"/>
    <w:rsid w:val="005D571F"/>
    <w:rsid w:val="005D6CE5"/>
    <w:rsid w:val="005E1C1C"/>
    <w:rsid w:val="005E34A2"/>
    <w:rsid w:val="005E4083"/>
    <w:rsid w:val="005E54F1"/>
    <w:rsid w:val="005F2A2F"/>
    <w:rsid w:val="005F375F"/>
    <w:rsid w:val="005F74D3"/>
    <w:rsid w:val="005F78B8"/>
    <w:rsid w:val="00600ED3"/>
    <w:rsid w:val="0060142B"/>
    <w:rsid w:val="006033A5"/>
    <w:rsid w:val="006051BB"/>
    <w:rsid w:val="00605FFF"/>
    <w:rsid w:val="006108B6"/>
    <w:rsid w:val="006156F0"/>
    <w:rsid w:val="006160F4"/>
    <w:rsid w:val="00617981"/>
    <w:rsid w:val="0062079F"/>
    <w:rsid w:val="00621893"/>
    <w:rsid w:val="0062293A"/>
    <w:rsid w:val="006235FE"/>
    <w:rsid w:val="00627B1F"/>
    <w:rsid w:val="00627B64"/>
    <w:rsid w:val="00631B22"/>
    <w:rsid w:val="00633157"/>
    <w:rsid w:val="00633754"/>
    <w:rsid w:val="00634495"/>
    <w:rsid w:val="0063731D"/>
    <w:rsid w:val="006413C2"/>
    <w:rsid w:val="0064307F"/>
    <w:rsid w:val="00645368"/>
    <w:rsid w:val="00645F87"/>
    <w:rsid w:val="006478D9"/>
    <w:rsid w:val="006502F1"/>
    <w:rsid w:val="006574F6"/>
    <w:rsid w:val="006626CC"/>
    <w:rsid w:val="00662BB7"/>
    <w:rsid w:val="0066330C"/>
    <w:rsid w:val="0066469A"/>
    <w:rsid w:val="00665D96"/>
    <w:rsid w:val="0066614A"/>
    <w:rsid w:val="00667104"/>
    <w:rsid w:val="0066793E"/>
    <w:rsid w:val="00672B5D"/>
    <w:rsid w:val="0067466B"/>
    <w:rsid w:val="006758C2"/>
    <w:rsid w:val="00675D6D"/>
    <w:rsid w:val="00675DA0"/>
    <w:rsid w:val="00675EC3"/>
    <w:rsid w:val="0067694A"/>
    <w:rsid w:val="00680116"/>
    <w:rsid w:val="0068243D"/>
    <w:rsid w:val="00684335"/>
    <w:rsid w:val="00686D52"/>
    <w:rsid w:val="00687787"/>
    <w:rsid w:val="0069053D"/>
    <w:rsid w:val="006909C7"/>
    <w:rsid w:val="00690B64"/>
    <w:rsid w:val="00692D50"/>
    <w:rsid w:val="0069346D"/>
    <w:rsid w:val="0069441D"/>
    <w:rsid w:val="00694650"/>
    <w:rsid w:val="00695CAA"/>
    <w:rsid w:val="006967BE"/>
    <w:rsid w:val="00697D4B"/>
    <w:rsid w:val="006A2CC5"/>
    <w:rsid w:val="006A5F2C"/>
    <w:rsid w:val="006A6F05"/>
    <w:rsid w:val="006B12AB"/>
    <w:rsid w:val="006B1B50"/>
    <w:rsid w:val="006B5046"/>
    <w:rsid w:val="006B5213"/>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62A"/>
    <w:rsid w:val="007237E9"/>
    <w:rsid w:val="00724747"/>
    <w:rsid w:val="00724E7B"/>
    <w:rsid w:val="00725E5D"/>
    <w:rsid w:val="007277D5"/>
    <w:rsid w:val="00730469"/>
    <w:rsid w:val="00730716"/>
    <w:rsid w:val="007321DA"/>
    <w:rsid w:val="00732897"/>
    <w:rsid w:val="00733FA9"/>
    <w:rsid w:val="0073498E"/>
    <w:rsid w:val="0073722D"/>
    <w:rsid w:val="00737371"/>
    <w:rsid w:val="00737B01"/>
    <w:rsid w:val="00740694"/>
    <w:rsid w:val="00740D3A"/>
    <w:rsid w:val="00740F42"/>
    <w:rsid w:val="007510B5"/>
    <w:rsid w:val="0075529A"/>
    <w:rsid w:val="00755DD6"/>
    <w:rsid w:val="00760995"/>
    <w:rsid w:val="007619F8"/>
    <w:rsid w:val="007639C9"/>
    <w:rsid w:val="007652DA"/>
    <w:rsid w:val="007659E8"/>
    <w:rsid w:val="00766E21"/>
    <w:rsid w:val="007671C9"/>
    <w:rsid w:val="00771818"/>
    <w:rsid w:val="00772686"/>
    <w:rsid w:val="007765E9"/>
    <w:rsid w:val="007777ED"/>
    <w:rsid w:val="00777B24"/>
    <w:rsid w:val="0078066D"/>
    <w:rsid w:val="00782317"/>
    <w:rsid w:val="0078282A"/>
    <w:rsid w:val="007834E1"/>
    <w:rsid w:val="00783765"/>
    <w:rsid w:val="00785695"/>
    <w:rsid w:val="007860BD"/>
    <w:rsid w:val="00786EA4"/>
    <w:rsid w:val="0079263F"/>
    <w:rsid w:val="00795089"/>
    <w:rsid w:val="00796EF7"/>
    <w:rsid w:val="007A0C84"/>
    <w:rsid w:val="007A21B3"/>
    <w:rsid w:val="007A2D75"/>
    <w:rsid w:val="007A3622"/>
    <w:rsid w:val="007A4886"/>
    <w:rsid w:val="007A50E6"/>
    <w:rsid w:val="007A53BD"/>
    <w:rsid w:val="007A5DEA"/>
    <w:rsid w:val="007A5F92"/>
    <w:rsid w:val="007A702E"/>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32DD"/>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41BC3"/>
    <w:rsid w:val="00842874"/>
    <w:rsid w:val="00842A37"/>
    <w:rsid w:val="00842A7D"/>
    <w:rsid w:val="00845543"/>
    <w:rsid w:val="008456D2"/>
    <w:rsid w:val="0084637E"/>
    <w:rsid w:val="008514C4"/>
    <w:rsid w:val="00852773"/>
    <w:rsid w:val="0085476F"/>
    <w:rsid w:val="0085561B"/>
    <w:rsid w:val="00856149"/>
    <w:rsid w:val="0085705E"/>
    <w:rsid w:val="0085722B"/>
    <w:rsid w:val="00857EC7"/>
    <w:rsid w:val="008610AE"/>
    <w:rsid w:val="00861357"/>
    <w:rsid w:val="0086153C"/>
    <w:rsid w:val="0086160E"/>
    <w:rsid w:val="00861D34"/>
    <w:rsid w:val="00862AF2"/>
    <w:rsid w:val="0086497A"/>
    <w:rsid w:val="00864FA6"/>
    <w:rsid w:val="00867A15"/>
    <w:rsid w:val="00871FE5"/>
    <w:rsid w:val="00873628"/>
    <w:rsid w:val="0087566E"/>
    <w:rsid w:val="00875DA2"/>
    <w:rsid w:val="00880B94"/>
    <w:rsid w:val="00880BFE"/>
    <w:rsid w:val="00881EB6"/>
    <w:rsid w:val="00882FC8"/>
    <w:rsid w:val="0088387D"/>
    <w:rsid w:val="00886E20"/>
    <w:rsid w:val="008902D5"/>
    <w:rsid w:val="00892E5F"/>
    <w:rsid w:val="008936EE"/>
    <w:rsid w:val="0089373D"/>
    <w:rsid w:val="008944BE"/>
    <w:rsid w:val="008A022B"/>
    <w:rsid w:val="008A1D65"/>
    <w:rsid w:val="008A2E98"/>
    <w:rsid w:val="008A3BF3"/>
    <w:rsid w:val="008B0D91"/>
    <w:rsid w:val="008B3DD9"/>
    <w:rsid w:val="008B54DB"/>
    <w:rsid w:val="008B57A7"/>
    <w:rsid w:val="008B7386"/>
    <w:rsid w:val="008C02E1"/>
    <w:rsid w:val="008C496D"/>
    <w:rsid w:val="008C51AD"/>
    <w:rsid w:val="008C5B5F"/>
    <w:rsid w:val="008C7077"/>
    <w:rsid w:val="008D372F"/>
    <w:rsid w:val="008D5B56"/>
    <w:rsid w:val="008D6CAB"/>
    <w:rsid w:val="008D7459"/>
    <w:rsid w:val="008E1E57"/>
    <w:rsid w:val="008E2B53"/>
    <w:rsid w:val="008E477E"/>
    <w:rsid w:val="008E4C72"/>
    <w:rsid w:val="008E571F"/>
    <w:rsid w:val="008E5D5C"/>
    <w:rsid w:val="008E7699"/>
    <w:rsid w:val="008F0C1A"/>
    <w:rsid w:val="008F3CED"/>
    <w:rsid w:val="008F49B4"/>
    <w:rsid w:val="008F4A73"/>
    <w:rsid w:val="008F4DB0"/>
    <w:rsid w:val="008F559F"/>
    <w:rsid w:val="009002B6"/>
    <w:rsid w:val="0090042A"/>
    <w:rsid w:val="00901209"/>
    <w:rsid w:val="00902F4D"/>
    <w:rsid w:val="00902FA2"/>
    <w:rsid w:val="009031C7"/>
    <w:rsid w:val="00907D43"/>
    <w:rsid w:val="009118C9"/>
    <w:rsid w:val="00912C15"/>
    <w:rsid w:val="0091343F"/>
    <w:rsid w:val="00917FDF"/>
    <w:rsid w:val="00922ACD"/>
    <w:rsid w:val="009302B0"/>
    <w:rsid w:val="00930803"/>
    <w:rsid w:val="009319D3"/>
    <w:rsid w:val="00931A0C"/>
    <w:rsid w:val="00931C8D"/>
    <w:rsid w:val="009320A9"/>
    <w:rsid w:val="009334F8"/>
    <w:rsid w:val="00937175"/>
    <w:rsid w:val="00944D29"/>
    <w:rsid w:val="00945964"/>
    <w:rsid w:val="00945E93"/>
    <w:rsid w:val="0094629D"/>
    <w:rsid w:val="009467C0"/>
    <w:rsid w:val="00946B67"/>
    <w:rsid w:val="00952155"/>
    <w:rsid w:val="00955A01"/>
    <w:rsid w:val="00956166"/>
    <w:rsid w:val="00957B9D"/>
    <w:rsid w:val="009608D0"/>
    <w:rsid w:val="00962054"/>
    <w:rsid w:val="0096381B"/>
    <w:rsid w:val="00963927"/>
    <w:rsid w:val="0096404E"/>
    <w:rsid w:val="00964682"/>
    <w:rsid w:val="0097052A"/>
    <w:rsid w:val="0097112C"/>
    <w:rsid w:val="0097538C"/>
    <w:rsid w:val="00975757"/>
    <w:rsid w:val="00977493"/>
    <w:rsid w:val="00984DD8"/>
    <w:rsid w:val="00991BEB"/>
    <w:rsid w:val="00991E15"/>
    <w:rsid w:val="00992975"/>
    <w:rsid w:val="00992A12"/>
    <w:rsid w:val="00992CC6"/>
    <w:rsid w:val="00994054"/>
    <w:rsid w:val="00996E53"/>
    <w:rsid w:val="009973DF"/>
    <w:rsid w:val="00997A82"/>
    <w:rsid w:val="009A0974"/>
    <w:rsid w:val="009A3462"/>
    <w:rsid w:val="009A7B53"/>
    <w:rsid w:val="009B34C7"/>
    <w:rsid w:val="009B3EDB"/>
    <w:rsid w:val="009B5C1C"/>
    <w:rsid w:val="009B6BB2"/>
    <w:rsid w:val="009B7FBE"/>
    <w:rsid w:val="009C0A1E"/>
    <w:rsid w:val="009C1012"/>
    <w:rsid w:val="009C2BF9"/>
    <w:rsid w:val="009C323E"/>
    <w:rsid w:val="009C45A2"/>
    <w:rsid w:val="009C638A"/>
    <w:rsid w:val="009C68C5"/>
    <w:rsid w:val="009C6DFF"/>
    <w:rsid w:val="009C7DA6"/>
    <w:rsid w:val="009D0077"/>
    <w:rsid w:val="009D1CB7"/>
    <w:rsid w:val="009D4A59"/>
    <w:rsid w:val="009D4FA2"/>
    <w:rsid w:val="009D5915"/>
    <w:rsid w:val="009D6AD5"/>
    <w:rsid w:val="009E1661"/>
    <w:rsid w:val="009E29D1"/>
    <w:rsid w:val="009E3461"/>
    <w:rsid w:val="009E3E90"/>
    <w:rsid w:val="009E46F6"/>
    <w:rsid w:val="009E4A17"/>
    <w:rsid w:val="009E7A10"/>
    <w:rsid w:val="009F037F"/>
    <w:rsid w:val="009F136E"/>
    <w:rsid w:val="009F1F9E"/>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3709"/>
    <w:rsid w:val="00A2591F"/>
    <w:rsid w:val="00A26180"/>
    <w:rsid w:val="00A275FD"/>
    <w:rsid w:val="00A30E34"/>
    <w:rsid w:val="00A325C4"/>
    <w:rsid w:val="00A34DE3"/>
    <w:rsid w:val="00A36938"/>
    <w:rsid w:val="00A36C6A"/>
    <w:rsid w:val="00A376DB"/>
    <w:rsid w:val="00A40098"/>
    <w:rsid w:val="00A4309A"/>
    <w:rsid w:val="00A43E3B"/>
    <w:rsid w:val="00A45A01"/>
    <w:rsid w:val="00A545C7"/>
    <w:rsid w:val="00A55E69"/>
    <w:rsid w:val="00A56DA5"/>
    <w:rsid w:val="00A607EA"/>
    <w:rsid w:val="00A61908"/>
    <w:rsid w:val="00A61936"/>
    <w:rsid w:val="00A65088"/>
    <w:rsid w:val="00A656B8"/>
    <w:rsid w:val="00A660C5"/>
    <w:rsid w:val="00A67D35"/>
    <w:rsid w:val="00A710ED"/>
    <w:rsid w:val="00A714BD"/>
    <w:rsid w:val="00A71D58"/>
    <w:rsid w:val="00A75E8A"/>
    <w:rsid w:val="00A765F4"/>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A7A9A"/>
    <w:rsid w:val="00AB0C5A"/>
    <w:rsid w:val="00AB1E46"/>
    <w:rsid w:val="00AB22B7"/>
    <w:rsid w:val="00AB3D45"/>
    <w:rsid w:val="00AB48ED"/>
    <w:rsid w:val="00AB56F9"/>
    <w:rsid w:val="00AB5767"/>
    <w:rsid w:val="00AB6479"/>
    <w:rsid w:val="00AB6529"/>
    <w:rsid w:val="00AB6A70"/>
    <w:rsid w:val="00AB7A42"/>
    <w:rsid w:val="00AB7FEB"/>
    <w:rsid w:val="00AC401E"/>
    <w:rsid w:val="00AC41B7"/>
    <w:rsid w:val="00AC4501"/>
    <w:rsid w:val="00AC4E77"/>
    <w:rsid w:val="00AC61BC"/>
    <w:rsid w:val="00AC7101"/>
    <w:rsid w:val="00AC7CFA"/>
    <w:rsid w:val="00AD65C5"/>
    <w:rsid w:val="00AD75E0"/>
    <w:rsid w:val="00AD7B4E"/>
    <w:rsid w:val="00AE0EF3"/>
    <w:rsid w:val="00AE0EF8"/>
    <w:rsid w:val="00AE2057"/>
    <w:rsid w:val="00AE2326"/>
    <w:rsid w:val="00AE355C"/>
    <w:rsid w:val="00AE3FFF"/>
    <w:rsid w:val="00AE4FA2"/>
    <w:rsid w:val="00AE61C0"/>
    <w:rsid w:val="00AF09A5"/>
    <w:rsid w:val="00AF12AB"/>
    <w:rsid w:val="00AF25AE"/>
    <w:rsid w:val="00B003B9"/>
    <w:rsid w:val="00B0348A"/>
    <w:rsid w:val="00B0525D"/>
    <w:rsid w:val="00B05B29"/>
    <w:rsid w:val="00B069D9"/>
    <w:rsid w:val="00B06B26"/>
    <w:rsid w:val="00B06EAE"/>
    <w:rsid w:val="00B10133"/>
    <w:rsid w:val="00B1075F"/>
    <w:rsid w:val="00B13D27"/>
    <w:rsid w:val="00B17689"/>
    <w:rsid w:val="00B20E88"/>
    <w:rsid w:val="00B21D9D"/>
    <w:rsid w:val="00B233D0"/>
    <w:rsid w:val="00B2342E"/>
    <w:rsid w:val="00B23C78"/>
    <w:rsid w:val="00B24C89"/>
    <w:rsid w:val="00B2607F"/>
    <w:rsid w:val="00B30AE0"/>
    <w:rsid w:val="00B34EAF"/>
    <w:rsid w:val="00B351BF"/>
    <w:rsid w:val="00B3544D"/>
    <w:rsid w:val="00B41590"/>
    <w:rsid w:val="00B454C2"/>
    <w:rsid w:val="00B476AD"/>
    <w:rsid w:val="00B502F0"/>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0DDF"/>
    <w:rsid w:val="00B843F1"/>
    <w:rsid w:val="00B85593"/>
    <w:rsid w:val="00B85EF4"/>
    <w:rsid w:val="00B8668C"/>
    <w:rsid w:val="00B86F02"/>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114C"/>
    <w:rsid w:val="00BC4225"/>
    <w:rsid w:val="00BC4C8D"/>
    <w:rsid w:val="00BC596A"/>
    <w:rsid w:val="00BC5F9F"/>
    <w:rsid w:val="00BC690B"/>
    <w:rsid w:val="00BD1602"/>
    <w:rsid w:val="00BD2220"/>
    <w:rsid w:val="00BD5E46"/>
    <w:rsid w:val="00BD6AA5"/>
    <w:rsid w:val="00BD7EDB"/>
    <w:rsid w:val="00BE0D8C"/>
    <w:rsid w:val="00BE1FBC"/>
    <w:rsid w:val="00BE4B9D"/>
    <w:rsid w:val="00BE56F7"/>
    <w:rsid w:val="00BE7046"/>
    <w:rsid w:val="00BE7969"/>
    <w:rsid w:val="00BF0B7D"/>
    <w:rsid w:val="00BF520E"/>
    <w:rsid w:val="00BF7D6F"/>
    <w:rsid w:val="00C02462"/>
    <w:rsid w:val="00C02BEF"/>
    <w:rsid w:val="00C02C6E"/>
    <w:rsid w:val="00C0425D"/>
    <w:rsid w:val="00C04E86"/>
    <w:rsid w:val="00C10489"/>
    <w:rsid w:val="00C12F68"/>
    <w:rsid w:val="00C1351D"/>
    <w:rsid w:val="00C14160"/>
    <w:rsid w:val="00C14F7D"/>
    <w:rsid w:val="00C16707"/>
    <w:rsid w:val="00C20AE4"/>
    <w:rsid w:val="00C2353A"/>
    <w:rsid w:val="00C24DAB"/>
    <w:rsid w:val="00C264BE"/>
    <w:rsid w:val="00C30400"/>
    <w:rsid w:val="00C30C91"/>
    <w:rsid w:val="00C3597D"/>
    <w:rsid w:val="00C363B8"/>
    <w:rsid w:val="00C40047"/>
    <w:rsid w:val="00C413D7"/>
    <w:rsid w:val="00C41533"/>
    <w:rsid w:val="00C41A3C"/>
    <w:rsid w:val="00C42C03"/>
    <w:rsid w:val="00C443D4"/>
    <w:rsid w:val="00C44BBA"/>
    <w:rsid w:val="00C44D9D"/>
    <w:rsid w:val="00C472D4"/>
    <w:rsid w:val="00C5286F"/>
    <w:rsid w:val="00C54A26"/>
    <w:rsid w:val="00C615B3"/>
    <w:rsid w:val="00C64EFC"/>
    <w:rsid w:val="00C65C73"/>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D99"/>
    <w:rsid w:val="00CA1EB9"/>
    <w:rsid w:val="00CA2BB7"/>
    <w:rsid w:val="00CA32AB"/>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215"/>
    <w:rsid w:val="00CD2BC9"/>
    <w:rsid w:val="00CD5497"/>
    <w:rsid w:val="00CD5F7D"/>
    <w:rsid w:val="00CD7514"/>
    <w:rsid w:val="00CE05F0"/>
    <w:rsid w:val="00CE0F34"/>
    <w:rsid w:val="00CE24C7"/>
    <w:rsid w:val="00CE31F8"/>
    <w:rsid w:val="00CE4158"/>
    <w:rsid w:val="00CE4E9C"/>
    <w:rsid w:val="00CE5729"/>
    <w:rsid w:val="00CE77EB"/>
    <w:rsid w:val="00CF0A2E"/>
    <w:rsid w:val="00CF1694"/>
    <w:rsid w:val="00CF2319"/>
    <w:rsid w:val="00CF2865"/>
    <w:rsid w:val="00CF35D0"/>
    <w:rsid w:val="00CF4827"/>
    <w:rsid w:val="00CF4940"/>
    <w:rsid w:val="00CF501F"/>
    <w:rsid w:val="00CF55F6"/>
    <w:rsid w:val="00CF5AF7"/>
    <w:rsid w:val="00CF6A43"/>
    <w:rsid w:val="00D01307"/>
    <w:rsid w:val="00D014B4"/>
    <w:rsid w:val="00D01572"/>
    <w:rsid w:val="00D02ACA"/>
    <w:rsid w:val="00D02F84"/>
    <w:rsid w:val="00D0344F"/>
    <w:rsid w:val="00D040DC"/>
    <w:rsid w:val="00D05627"/>
    <w:rsid w:val="00D05EA8"/>
    <w:rsid w:val="00D0776E"/>
    <w:rsid w:val="00D07F09"/>
    <w:rsid w:val="00D10778"/>
    <w:rsid w:val="00D12A38"/>
    <w:rsid w:val="00D13AB2"/>
    <w:rsid w:val="00D14479"/>
    <w:rsid w:val="00D1483E"/>
    <w:rsid w:val="00D1718B"/>
    <w:rsid w:val="00D21C59"/>
    <w:rsid w:val="00D22EA6"/>
    <w:rsid w:val="00D232C5"/>
    <w:rsid w:val="00D245A7"/>
    <w:rsid w:val="00D25F97"/>
    <w:rsid w:val="00D26737"/>
    <w:rsid w:val="00D278D1"/>
    <w:rsid w:val="00D27D88"/>
    <w:rsid w:val="00D30E76"/>
    <w:rsid w:val="00D3331B"/>
    <w:rsid w:val="00D35DEF"/>
    <w:rsid w:val="00D36299"/>
    <w:rsid w:val="00D371A8"/>
    <w:rsid w:val="00D37A55"/>
    <w:rsid w:val="00D424F5"/>
    <w:rsid w:val="00D446D4"/>
    <w:rsid w:val="00D44A1A"/>
    <w:rsid w:val="00D465F2"/>
    <w:rsid w:val="00D4710A"/>
    <w:rsid w:val="00D5457A"/>
    <w:rsid w:val="00D55B80"/>
    <w:rsid w:val="00D563AD"/>
    <w:rsid w:val="00D56D9B"/>
    <w:rsid w:val="00D57D59"/>
    <w:rsid w:val="00D61667"/>
    <w:rsid w:val="00D62E03"/>
    <w:rsid w:val="00D635B8"/>
    <w:rsid w:val="00D644ED"/>
    <w:rsid w:val="00D64CB7"/>
    <w:rsid w:val="00D66597"/>
    <w:rsid w:val="00D66D44"/>
    <w:rsid w:val="00D71D0B"/>
    <w:rsid w:val="00D71F10"/>
    <w:rsid w:val="00D7284E"/>
    <w:rsid w:val="00D72D96"/>
    <w:rsid w:val="00D74094"/>
    <w:rsid w:val="00D752D1"/>
    <w:rsid w:val="00D768EA"/>
    <w:rsid w:val="00D80A6A"/>
    <w:rsid w:val="00D80B51"/>
    <w:rsid w:val="00D843A0"/>
    <w:rsid w:val="00D85E0E"/>
    <w:rsid w:val="00D866B6"/>
    <w:rsid w:val="00D873C5"/>
    <w:rsid w:val="00D87F1B"/>
    <w:rsid w:val="00D8D1B9"/>
    <w:rsid w:val="00D928A7"/>
    <w:rsid w:val="00D94BAB"/>
    <w:rsid w:val="00D95332"/>
    <w:rsid w:val="00D95391"/>
    <w:rsid w:val="00D97B9A"/>
    <w:rsid w:val="00DA233F"/>
    <w:rsid w:val="00DA5CB2"/>
    <w:rsid w:val="00DA5FEE"/>
    <w:rsid w:val="00DA6C29"/>
    <w:rsid w:val="00DA7718"/>
    <w:rsid w:val="00DA7CA1"/>
    <w:rsid w:val="00DB0D24"/>
    <w:rsid w:val="00DB21A6"/>
    <w:rsid w:val="00DB6BFB"/>
    <w:rsid w:val="00DC17E0"/>
    <w:rsid w:val="00DC69CF"/>
    <w:rsid w:val="00DC6E90"/>
    <w:rsid w:val="00DC7969"/>
    <w:rsid w:val="00DD18EC"/>
    <w:rsid w:val="00DD2D4B"/>
    <w:rsid w:val="00DD67BB"/>
    <w:rsid w:val="00DD7E59"/>
    <w:rsid w:val="00DE04A1"/>
    <w:rsid w:val="00DE06A9"/>
    <w:rsid w:val="00DE2549"/>
    <w:rsid w:val="00DE36E4"/>
    <w:rsid w:val="00DE6F4F"/>
    <w:rsid w:val="00DE73B3"/>
    <w:rsid w:val="00DF5534"/>
    <w:rsid w:val="00DF6947"/>
    <w:rsid w:val="00DF7540"/>
    <w:rsid w:val="00DF7B7B"/>
    <w:rsid w:val="00E00064"/>
    <w:rsid w:val="00E0006B"/>
    <w:rsid w:val="00E00084"/>
    <w:rsid w:val="00E00140"/>
    <w:rsid w:val="00E01862"/>
    <w:rsid w:val="00E01A8A"/>
    <w:rsid w:val="00E01F66"/>
    <w:rsid w:val="00E04293"/>
    <w:rsid w:val="00E059B3"/>
    <w:rsid w:val="00E078AF"/>
    <w:rsid w:val="00E111F2"/>
    <w:rsid w:val="00E11873"/>
    <w:rsid w:val="00E13D2B"/>
    <w:rsid w:val="00E155DE"/>
    <w:rsid w:val="00E20B63"/>
    <w:rsid w:val="00E233E0"/>
    <w:rsid w:val="00E255D6"/>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30F5"/>
    <w:rsid w:val="00E751C1"/>
    <w:rsid w:val="00E7774F"/>
    <w:rsid w:val="00E80EB2"/>
    <w:rsid w:val="00E83A06"/>
    <w:rsid w:val="00E86685"/>
    <w:rsid w:val="00E90E2B"/>
    <w:rsid w:val="00E95B59"/>
    <w:rsid w:val="00E9621B"/>
    <w:rsid w:val="00E96C66"/>
    <w:rsid w:val="00E974BA"/>
    <w:rsid w:val="00EA072B"/>
    <w:rsid w:val="00EA212C"/>
    <w:rsid w:val="00EA33F7"/>
    <w:rsid w:val="00EA38A6"/>
    <w:rsid w:val="00EA3E9D"/>
    <w:rsid w:val="00EA42E5"/>
    <w:rsid w:val="00EA56B6"/>
    <w:rsid w:val="00EA5D4E"/>
    <w:rsid w:val="00EB288A"/>
    <w:rsid w:val="00EB49F1"/>
    <w:rsid w:val="00EB6084"/>
    <w:rsid w:val="00EB67AD"/>
    <w:rsid w:val="00EC07F7"/>
    <w:rsid w:val="00EC2018"/>
    <w:rsid w:val="00EC4738"/>
    <w:rsid w:val="00EC576E"/>
    <w:rsid w:val="00ED0012"/>
    <w:rsid w:val="00ED0659"/>
    <w:rsid w:val="00ED108D"/>
    <w:rsid w:val="00ED1DFC"/>
    <w:rsid w:val="00ED3605"/>
    <w:rsid w:val="00ED5510"/>
    <w:rsid w:val="00ED5654"/>
    <w:rsid w:val="00ED6999"/>
    <w:rsid w:val="00ED7E61"/>
    <w:rsid w:val="00EE4945"/>
    <w:rsid w:val="00EE6A45"/>
    <w:rsid w:val="00EE6C13"/>
    <w:rsid w:val="00EF06AA"/>
    <w:rsid w:val="00EF1194"/>
    <w:rsid w:val="00EF2A43"/>
    <w:rsid w:val="00EF33B6"/>
    <w:rsid w:val="00EF3481"/>
    <w:rsid w:val="00EF3DD7"/>
    <w:rsid w:val="00EF4A5D"/>
    <w:rsid w:val="00EF6D22"/>
    <w:rsid w:val="00EF7E86"/>
    <w:rsid w:val="00F00682"/>
    <w:rsid w:val="00F0280C"/>
    <w:rsid w:val="00F02C70"/>
    <w:rsid w:val="00F04130"/>
    <w:rsid w:val="00F07328"/>
    <w:rsid w:val="00F105DB"/>
    <w:rsid w:val="00F135E0"/>
    <w:rsid w:val="00F13B95"/>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0C2"/>
    <w:rsid w:val="00F537D9"/>
    <w:rsid w:val="00F54F29"/>
    <w:rsid w:val="00F563B3"/>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5945"/>
    <w:rsid w:val="00FB764F"/>
    <w:rsid w:val="00FC33E4"/>
    <w:rsid w:val="00FC5257"/>
    <w:rsid w:val="00FC607B"/>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4344"/>
    <w:rsid w:val="00FE562B"/>
    <w:rsid w:val="00FE5FA5"/>
    <w:rsid w:val="00FE7056"/>
    <w:rsid w:val="00FF1E5F"/>
    <w:rsid w:val="00FF2FA1"/>
    <w:rsid w:val="00FF4236"/>
    <w:rsid w:val="00FF6CBE"/>
    <w:rsid w:val="00FF7DC9"/>
    <w:rsid w:val="01082424"/>
    <w:rsid w:val="010CEF47"/>
    <w:rsid w:val="022A560B"/>
    <w:rsid w:val="028FAB94"/>
    <w:rsid w:val="02D64D7A"/>
    <w:rsid w:val="0318611F"/>
    <w:rsid w:val="03471AF8"/>
    <w:rsid w:val="034FD500"/>
    <w:rsid w:val="054E97E2"/>
    <w:rsid w:val="05642C74"/>
    <w:rsid w:val="060C2F4A"/>
    <w:rsid w:val="06F804B7"/>
    <w:rsid w:val="06FAE2E8"/>
    <w:rsid w:val="0748275C"/>
    <w:rsid w:val="0798BD12"/>
    <w:rsid w:val="08806F32"/>
    <w:rsid w:val="0893D518"/>
    <w:rsid w:val="089BC29E"/>
    <w:rsid w:val="089F5162"/>
    <w:rsid w:val="08AC6126"/>
    <w:rsid w:val="094D17DD"/>
    <w:rsid w:val="0A1C3F93"/>
    <w:rsid w:val="0BCA5DE5"/>
    <w:rsid w:val="0D2A8B9E"/>
    <w:rsid w:val="0D560B64"/>
    <w:rsid w:val="0D61794C"/>
    <w:rsid w:val="0DC60797"/>
    <w:rsid w:val="100BC1F9"/>
    <w:rsid w:val="108DAC26"/>
    <w:rsid w:val="10A4A974"/>
    <w:rsid w:val="10A63288"/>
    <w:rsid w:val="10A6D483"/>
    <w:rsid w:val="10B73CF3"/>
    <w:rsid w:val="10DA19E6"/>
    <w:rsid w:val="10E004BC"/>
    <w:rsid w:val="110D95EC"/>
    <w:rsid w:val="116436DE"/>
    <w:rsid w:val="124079D5"/>
    <w:rsid w:val="132FF142"/>
    <w:rsid w:val="165DFF77"/>
    <w:rsid w:val="167B037D"/>
    <w:rsid w:val="16FCEDAA"/>
    <w:rsid w:val="17469B20"/>
    <w:rsid w:val="18F115EA"/>
    <w:rsid w:val="19FC892F"/>
    <w:rsid w:val="1A6B1D50"/>
    <w:rsid w:val="1BCA7EC0"/>
    <w:rsid w:val="1C2732A3"/>
    <w:rsid w:val="1D57E28D"/>
    <w:rsid w:val="1D917D8E"/>
    <w:rsid w:val="1DB3CEAB"/>
    <w:rsid w:val="1F4C0632"/>
    <w:rsid w:val="1F5D1AE4"/>
    <w:rsid w:val="1F75F176"/>
    <w:rsid w:val="1FA54526"/>
    <w:rsid w:val="201C26A0"/>
    <w:rsid w:val="20A3CFF0"/>
    <w:rsid w:val="20ABBD76"/>
    <w:rsid w:val="21111FC7"/>
    <w:rsid w:val="226C4F57"/>
    <w:rsid w:val="22765D99"/>
    <w:rsid w:val="22ACF028"/>
    <w:rsid w:val="22D3AE40"/>
    <w:rsid w:val="234E0292"/>
    <w:rsid w:val="243FFF1D"/>
    <w:rsid w:val="24538D16"/>
    <w:rsid w:val="24B8907E"/>
    <w:rsid w:val="24E31EF5"/>
    <w:rsid w:val="25DBCF7E"/>
    <w:rsid w:val="263EC2A7"/>
    <w:rsid w:val="2685A354"/>
    <w:rsid w:val="2754E348"/>
    <w:rsid w:val="27622B90"/>
    <w:rsid w:val="27C4CB5A"/>
    <w:rsid w:val="2836A4AA"/>
    <w:rsid w:val="28BB2610"/>
    <w:rsid w:val="28F4F844"/>
    <w:rsid w:val="294BBCA7"/>
    <w:rsid w:val="2A529FBC"/>
    <w:rsid w:val="2AABEA60"/>
    <w:rsid w:val="2B0088A2"/>
    <w:rsid w:val="2B591477"/>
    <w:rsid w:val="2BA1DEE4"/>
    <w:rsid w:val="2C01F244"/>
    <w:rsid w:val="2C651A29"/>
    <w:rsid w:val="2C790D6E"/>
    <w:rsid w:val="2DE6521F"/>
    <w:rsid w:val="2E1908EC"/>
    <w:rsid w:val="2F2F430B"/>
    <w:rsid w:val="2F6D3D75"/>
    <w:rsid w:val="2F7F9C40"/>
    <w:rsid w:val="300BEC16"/>
    <w:rsid w:val="30F97BC6"/>
    <w:rsid w:val="312F2584"/>
    <w:rsid w:val="31948E50"/>
    <w:rsid w:val="31B5AECB"/>
    <w:rsid w:val="32317CE0"/>
    <w:rsid w:val="325DB1A1"/>
    <w:rsid w:val="3363A414"/>
    <w:rsid w:val="33B3A4FD"/>
    <w:rsid w:val="3479BF4E"/>
    <w:rsid w:val="34E34D23"/>
    <w:rsid w:val="35CCECE9"/>
    <w:rsid w:val="371D999A"/>
    <w:rsid w:val="37247983"/>
    <w:rsid w:val="375A0582"/>
    <w:rsid w:val="3768BD4A"/>
    <w:rsid w:val="38904E9A"/>
    <w:rsid w:val="39A562AC"/>
    <w:rsid w:val="39C0C0B0"/>
    <w:rsid w:val="3A98DCC7"/>
    <w:rsid w:val="3AAE0276"/>
    <w:rsid w:val="3AF4BE12"/>
    <w:rsid w:val="3B7071C9"/>
    <w:rsid w:val="3B858CC9"/>
    <w:rsid w:val="3BB268C8"/>
    <w:rsid w:val="3BD0B49A"/>
    <w:rsid w:val="3BF885F0"/>
    <w:rsid w:val="3CDD036E"/>
    <w:rsid w:val="3D0C422A"/>
    <w:rsid w:val="3D265B13"/>
    <w:rsid w:val="3D50C067"/>
    <w:rsid w:val="3D5D0699"/>
    <w:rsid w:val="3DB04F68"/>
    <w:rsid w:val="3DCF840D"/>
    <w:rsid w:val="3E8CE758"/>
    <w:rsid w:val="3E8FBC34"/>
    <w:rsid w:val="3EC22B74"/>
    <w:rsid w:val="3F9677AE"/>
    <w:rsid w:val="3FAE00E1"/>
    <w:rsid w:val="4014A430"/>
    <w:rsid w:val="409D3BE0"/>
    <w:rsid w:val="41CE5240"/>
    <w:rsid w:val="4346827B"/>
    <w:rsid w:val="4405CA31"/>
    <w:rsid w:val="45011A7D"/>
    <w:rsid w:val="45F28EF2"/>
    <w:rsid w:val="4654EE03"/>
    <w:rsid w:val="4683E5B4"/>
    <w:rsid w:val="48158605"/>
    <w:rsid w:val="490F2D82"/>
    <w:rsid w:val="49D782F4"/>
    <w:rsid w:val="4A48A61A"/>
    <w:rsid w:val="4CE20D24"/>
    <w:rsid w:val="4CF92AD4"/>
    <w:rsid w:val="4DCDC1CE"/>
    <w:rsid w:val="4DCF8B3C"/>
    <w:rsid w:val="4E34A286"/>
    <w:rsid w:val="4F4B17B9"/>
    <w:rsid w:val="4F6D5EF1"/>
    <w:rsid w:val="502CF309"/>
    <w:rsid w:val="50DBFF7A"/>
    <w:rsid w:val="51079837"/>
    <w:rsid w:val="5202920B"/>
    <w:rsid w:val="55A8E2F3"/>
    <w:rsid w:val="55F4271F"/>
    <w:rsid w:val="56BE63BC"/>
    <w:rsid w:val="56FD77EF"/>
    <w:rsid w:val="574295DE"/>
    <w:rsid w:val="5774A414"/>
    <w:rsid w:val="57C25C6F"/>
    <w:rsid w:val="58036E6C"/>
    <w:rsid w:val="595DB734"/>
    <w:rsid w:val="5AAE7A7D"/>
    <w:rsid w:val="5B466A2E"/>
    <w:rsid w:val="5BC6DBD7"/>
    <w:rsid w:val="5BDA5BBD"/>
    <w:rsid w:val="5C669FCD"/>
    <w:rsid w:val="5C91DBE3"/>
    <w:rsid w:val="5CFA3B3A"/>
    <w:rsid w:val="5D1EFCBA"/>
    <w:rsid w:val="5D80A7DB"/>
    <w:rsid w:val="5D82E81A"/>
    <w:rsid w:val="5EB5D078"/>
    <w:rsid w:val="6174853F"/>
    <w:rsid w:val="61FAA8C3"/>
    <w:rsid w:val="622AA751"/>
    <w:rsid w:val="623D00F9"/>
    <w:rsid w:val="62D42118"/>
    <w:rsid w:val="637F6E63"/>
    <w:rsid w:val="63971FE3"/>
    <w:rsid w:val="63EFE95F"/>
    <w:rsid w:val="649853C9"/>
    <w:rsid w:val="6517A4D8"/>
    <w:rsid w:val="658BB9C0"/>
    <w:rsid w:val="6647F662"/>
    <w:rsid w:val="665E66D0"/>
    <w:rsid w:val="669E91E2"/>
    <w:rsid w:val="6799DD75"/>
    <w:rsid w:val="67EA290C"/>
    <w:rsid w:val="686E5B2E"/>
    <w:rsid w:val="69AADA59"/>
    <w:rsid w:val="6A51E8B2"/>
    <w:rsid w:val="6A85105B"/>
    <w:rsid w:val="6A9B0099"/>
    <w:rsid w:val="6AC493AF"/>
    <w:rsid w:val="6B31D7F3"/>
    <w:rsid w:val="6BE7FA05"/>
    <w:rsid w:val="6CCDA854"/>
    <w:rsid w:val="6D39A459"/>
    <w:rsid w:val="6D426F83"/>
    <w:rsid w:val="6D7C41B7"/>
    <w:rsid w:val="6DBA5AD2"/>
    <w:rsid w:val="6DBDD67B"/>
    <w:rsid w:val="6E6978B5"/>
    <w:rsid w:val="6F445C47"/>
    <w:rsid w:val="6F86C9FB"/>
    <w:rsid w:val="6F9DC749"/>
    <w:rsid w:val="6FE71EEE"/>
    <w:rsid w:val="6FEB7FA4"/>
    <w:rsid w:val="700C39F3"/>
    <w:rsid w:val="708A5DD9"/>
    <w:rsid w:val="70B6A976"/>
    <w:rsid w:val="70CEA1C9"/>
    <w:rsid w:val="71229A5C"/>
    <w:rsid w:val="7130C405"/>
    <w:rsid w:val="713997AA"/>
    <w:rsid w:val="72B01F72"/>
    <w:rsid w:val="72C26F90"/>
    <w:rsid w:val="72D5680B"/>
    <w:rsid w:val="7300B9CF"/>
    <w:rsid w:val="732D7569"/>
    <w:rsid w:val="73BFD668"/>
    <w:rsid w:val="73EE82C6"/>
    <w:rsid w:val="751CC873"/>
    <w:rsid w:val="75791234"/>
    <w:rsid w:val="760D08CD"/>
    <w:rsid w:val="7646CE62"/>
    <w:rsid w:val="7656705A"/>
    <w:rsid w:val="77030167"/>
    <w:rsid w:val="77BC438D"/>
    <w:rsid w:val="77F230D3"/>
    <w:rsid w:val="78629949"/>
    <w:rsid w:val="792905AA"/>
    <w:rsid w:val="792DAC41"/>
    <w:rsid w:val="79717ED8"/>
    <w:rsid w:val="797E6F24"/>
    <w:rsid w:val="79988630"/>
    <w:rsid w:val="799DA874"/>
    <w:rsid w:val="7A1F4425"/>
    <w:rsid w:val="7B835ED7"/>
    <w:rsid w:val="7BD6728A"/>
    <w:rsid w:val="7BDE76A4"/>
    <w:rsid w:val="7D529961"/>
    <w:rsid w:val="7E4849FA"/>
    <w:rsid w:val="7F07921F"/>
    <w:rsid w:val="7FEDB0A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9B60CF55-1F63-48CB-848D-F2523187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5C352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customStyle="1" w:styleId="ui-provider">
    <w:name w:val="ui-provider"/>
    <w:basedOn w:val="Policepardfaut"/>
    <w:rsid w:val="00861357"/>
  </w:style>
  <w:style w:type="paragraph" w:styleId="Sansinterligne">
    <w:name w:val="No Spacing"/>
    <w:basedOn w:val="Normal"/>
    <w:uiPriority w:val="1"/>
    <w:qFormat/>
    <w:rsid w:val="00F0280C"/>
    <w:pPr>
      <w:spacing w:line="240" w:lineRule="auto"/>
    </w:pPr>
    <w:rPr>
      <w:rFonts w:ascii="Calibri" w:hAnsi="Calibri" w:cs="Calibri"/>
      <w:sz w:val="22"/>
      <w:lang w:eastAsia="en-GB"/>
    </w:rPr>
  </w:style>
  <w:style w:type="paragraph" w:customStyle="1" w:styleId="stylesparagraphgikq6">
    <w:name w:val="styles_paragraph__gikq6"/>
    <w:basedOn w:val="Normal"/>
    <w:rsid w:val="008C02E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3Car">
    <w:name w:val="Titre 3 Car"/>
    <w:basedOn w:val="Policepardfaut"/>
    <w:link w:val="Titre3"/>
    <w:uiPriority w:val="9"/>
    <w:semiHidden/>
    <w:rsid w:val="005C352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5807374">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2279671">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4723928">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newsroom.sennheiser.com/sennheiser-brings-audio-magic-to-cupra-tavascan-the-brands-first-all-electric-suv-coupe" TargetMode="External"/><Relationship Id="rId26"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protect-eu.mimecast.com/s/lUszCgxgJHAZzmKWSo3cGI?domain=sennheiser.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utic.sennheiser.com/iseperfectpair" TargetMode="External"/><Relationship Id="rId20" Type="http://schemas.openxmlformats.org/officeDocument/2006/relationships/image" Target="media/image8.jpeg"/><Relationship Id="rId29" Type="http://schemas.openxmlformats.org/officeDocument/2006/relationships/hyperlink" Target="mailto:valentine.vialis@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nnheiser-brandzone.com/share/wdsSgFCoQCjLUKcHmiGV"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julien.v@marie-antoinette.fr"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merging.com/" TargetMode="External"/><Relationship Id="rId30" Type="http://schemas.openxmlformats.org/officeDocument/2006/relationships/header" Target="header1.xml"/><Relationship Id="rId35" Type="http://schemas.microsoft.com/office/2020/10/relationships/intelligence" Target="intelligence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99A69-6986-422B-B1D0-A88F6BAF921E}">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66ED95D3-FBA0-4FD3-99D8-89B2ADF38F78}">
  <ds:schemaRefs>
    <ds:schemaRef ds:uri="http://schemas.microsoft.com/sharepoint/v3/contenttype/forms"/>
  </ds:schemaRefs>
</ds:datastoreItem>
</file>

<file path=customXml/itemProps3.xml><?xml version="1.0" encoding="utf-8"?>
<ds:datastoreItem xmlns:ds="http://schemas.openxmlformats.org/officeDocument/2006/customXml" ds:itemID="{01D837BB-B36E-4322-9D01-1267DDCB1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1834</Words>
  <Characters>10093</Characters>
  <Application>Microsoft Office Word</Application>
  <DocSecurity>0</DocSecurity>
  <Lines>84</Lines>
  <Paragraphs>23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11904</CharactersWithSpaces>
  <SharedDoc>false</SharedDoc>
  <HLinks>
    <vt:vector size="48" baseType="variant">
      <vt:variant>
        <vt:i4>4522036</vt:i4>
      </vt:variant>
      <vt:variant>
        <vt:i4>21</vt:i4>
      </vt:variant>
      <vt:variant>
        <vt:i4>0</vt:i4>
      </vt:variant>
      <vt:variant>
        <vt:i4>5</vt:i4>
      </vt:variant>
      <vt:variant>
        <vt:lpwstr>mailto:valentine.vialis@sennheiser.com</vt:lpwstr>
      </vt:variant>
      <vt:variant>
        <vt:lpwstr/>
      </vt:variant>
      <vt:variant>
        <vt:i4>5374071</vt:i4>
      </vt:variant>
      <vt:variant>
        <vt:i4>18</vt:i4>
      </vt:variant>
      <vt:variant>
        <vt:i4>0</vt:i4>
      </vt:variant>
      <vt:variant>
        <vt:i4>5</vt:i4>
      </vt:variant>
      <vt:variant>
        <vt:lpwstr>mailto:julien.v@marie-antoinette.fr</vt:lpwstr>
      </vt:variant>
      <vt:variant>
        <vt:lpwstr/>
      </vt:variant>
      <vt:variant>
        <vt:i4>4849759</vt:i4>
      </vt:variant>
      <vt:variant>
        <vt:i4>15</vt:i4>
      </vt:variant>
      <vt:variant>
        <vt:i4>0</vt:i4>
      </vt:variant>
      <vt:variant>
        <vt:i4>5</vt:i4>
      </vt:variant>
      <vt:variant>
        <vt:lpwstr>https://www.merging.com/</vt:lpwstr>
      </vt:variant>
      <vt:variant>
        <vt:lpwstr/>
      </vt:variant>
      <vt:variant>
        <vt:i4>7798892</vt:i4>
      </vt:variant>
      <vt:variant>
        <vt:i4>12</vt:i4>
      </vt:variant>
      <vt:variant>
        <vt:i4>0</vt:i4>
      </vt:variant>
      <vt:variant>
        <vt:i4>5</vt:i4>
      </vt:variant>
      <vt:variant>
        <vt:lpwstr>https://protect-eu.mimecast.com/s/hW3dCm2oZUjNQA8YSDwLrJ?domain=neumann.com</vt:lpwstr>
      </vt:variant>
      <vt:variant>
        <vt:lpwstr/>
      </vt:variant>
      <vt:variant>
        <vt:i4>2293823</vt:i4>
      </vt:variant>
      <vt:variant>
        <vt:i4>9</vt:i4>
      </vt:variant>
      <vt:variant>
        <vt:i4>0</vt:i4>
      </vt:variant>
      <vt:variant>
        <vt:i4>5</vt:i4>
      </vt:variant>
      <vt:variant>
        <vt:lpwstr>https://protect-eu.mimecast.com/s/lUszCgxgJHAZzmKWSo3cGI?domain=sennheiser.com</vt:lpwstr>
      </vt:variant>
      <vt:variant>
        <vt:lpwstr/>
      </vt:variant>
      <vt:variant>
        <vt:i4>7143484</vt:i4>
      </vt:variant>
      <vt:variant>
        <vt:i4>6</vt:i4>
      </vt:variant>
      <vt:variant>
        <vt:i4>0</vt:i4>
      </vt:variant>
      <vt:variant>
        <vt:i4>5</vt:i4>
      </vt:variant>
      <vt:variant>
        <vt:lpwstr>https://sennheiser-brandzone.com/share/wdsSgFCoQCjLUKcHmiGV</vt:lpwstr>
      </vt:variant>
      <vt:variant>
        <vt:lpwstr/>
      </vt:variant>
      <vt:variant>
        <vt:i4>3670125</vt:i4>
      </vt:variant>
      <vt:variant>
        <vt:i4>3</vt:i4>
      </vt:variant>
      <vt:variant>
        <vt:i4>0</vt:i4>
      </vt:variant>
      <vt:variant>
        <vt:i4>5</vt:i4>
      </vt:variant>
      <vt:variant>
        <vt:lpwstr>https://newsroom.sennheiser.com/sennheiser-brings-audio-magic-to-cupra-tavascan-the-brands-first-all-electric-suv-coupe</vt:lpwstr>
      </vt:variant>
      <vt:variant>
        <vt:lpwstr/>
      </vt:variant>
      <vt:variant>
        <vt:i4>196619</vt:i4>
      </vt:variant>
      <vt:variant>
        <vt:i4>0</vt:i4>
      </vt:variant>
      <vt:variant>
        <vt:i4>0</vt:i4>
      </vt:variant>
      <vt:variant>
        <vt:i4>5</vt:i4>
      </vt:variant>
      <vt:variant>
        <vt:lpwstr>https://mautic.sennheiser.com/iseperfectpair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3</cp:revision>
  <cp:lastPrinted>2024-01-24T05:38:00Z</cp:lastPrinted>
  <dcterms:created xsi:type="dcterms:W3CDTF">2024-01-29T14:44:00Z</dcterms:created>
  <dcterms:modified xsi:type="dcterms:W3CDTF">2024-01-29T14:44:00Z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